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BE8" w:rsidRDefault="00407A81">
      <w:pPr>
        <w:tabs>
          <w:tab w:val="left" w:pos="2835"/>
        </w:tabs>
        <w:ind w:left="2835"/>
        <w:jc w:val="both"/>
        <w:rPr>
          <w:rFonts w:ascii="Tahoma" w:eastAsia="Tahoma" w:hAnsi="Tahoma" w:cs="Tahoma"/>
          <w:sz w:val="20"/>
          <w:szCs w:val="20"/>
        </w:rPr>
      </w:pP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20"/>
          <w:szCs w:val="20"/>
        </w:rPr>
        <w:t>Brest, le 21/11/2024</w:t>
      </w:r>
    </w:p>
    <w:p w:rsidR="002D3BE8" w:rsidRDefault="002D3BE8">
      <w:pPr>
        <w:tabs>
          <w:tab w:val="left" w:pos="2835"/>
        </w:tabs>
        <w:ind w:left="2835"/>
        <w:jc w:val="both"/>
        <w:rPr>
          <w:rFonts w:ascii="Tahoma" w:eastAsia="Tahoma" w:hAnsi="Tahoma" w:cs="Tahoma"/>
          <w:sz w:val="20"/>
          <w:szCs w:val="20"/>
        </w:rPr>
      </w:pPr>
    </w:p>
    <w:p w:rsidR="002D3BE8" w:rsidRDefault="00407A81">
      <w:pPr>
        <w:tabs>
          <w:tab w:val="left" w:pos="2835"/>
        </w:tabs>
        <w:ind w:left="2835"/>
        <w:jc w:val="both"/>
        <w:rPr>
          <w:rFonts w:ascii="Tahoma" w:eastAsia="Tahoma" w:hAnsi="Tahoma" w:cs="Tahoma"/>
          <w:sz w:val="20"/>
          <w:szCs w:val="20"/>
        </w:rPr>
      </w:pP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Monsieur Prénom-Nom</w:t>
      </w:r>
    </w:p>
    <w:p w:rsidR="002D3BE8" w:rsidRDefault="00407A81">
      <w:pPr>
        <w:tabs>
          <w:tab w:val="left" w:pos="2835"/>
        </w:tabs>
        <w:ind w:left="2835"/>
        <w:jc w:val="both"/>
        <w:rPr>
          <w:rFonts w:ascii="Tahoma" w:eastAsia="Tahoma" w:hAnsi="Tahoma" w:cs="Tahoma"/>
          <w:sz w:val="20"/>
          <w:szCs w:val="20"/>
        </w:rPr>
      </w:pP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Adresse</w:t>
      </w:r>
    </w:p>
    <w:p w:rsidR="002D3BE8" w:rsidRDefault="002D3BE8">
      <w:pPr>
        <w:tabs>
          <w:tab w:val="left" w:pos="2835"/>
        </w:tabs>
        <w:ind w:left="2835"/>
        <w:jc w:val="both"/>
        <w:rPr>
          <w:rFonts w:ascii="Tahoma" w:eastAsia="Tahoma" w:hAnsi="Tahoma" w:cs="Tahoma"/>
          <w:sz w:val="20"/>
          <w:szCs w:val="20"/>
        </w:rPr>
      </w:pPr>
      <w:bookmarkStart w:id="0" w:name="_GoBack"/>
      <w:bookmarkEnd w:id="0"/>
    </w:p>
    <w:p w:rsidR="002D3BE8" w:rsidRDefault="002D3BE8">
      <w:pPr>
        <w:tabs>
          <w:tab w:val="left" w:pos="2835"/>
        </w:tabs>
        <w:ind w:left="2835"/>
        <w:jc w:val="both"/>
        <w:rPr>
          <w:rFonts w:ascii="Tahoma" w:eastAsia="Tahoma" w:hAnsi="Tahoma" w:cs="Tahoma"/>
          <w:sz w:val="20"/>
          <w:szCs w:val="20"/>
        </w:rPr>
      </w:pPr>
    </w:p>
    <w:p w:rsidR="002D3BE8" w:rsidRDefault="00407A81">
      <w:pPr>
        <w:tabs>
          <w:tab w:val="left" w:pos="2552"/>
        </w:tabs>
        <w:jc w:val="both"/>
        <w:rPr>
          <w:rFonts w:ascii="Tahoma" w:eastAsia="Tahoma" w:hAnsi="Tahoma" w:cs="Tahoma"/>
          <w:sz w:val="20"/>
          <w:szCs w:val="20"/>
        </w:rPr>
      </w:pPr>
      <w:r>
        <w:rPr>
          <w:rFonts w:ascii="Tahoma" w:eastAsia="Tahoma" w:hAnsi="Tahoma" w:cs="Tahoma"/>
          <w:sz w:val="20"/>
          <w:szCs w:val="20"/>
        </w:rPr>
        <w:tab/>
        <w:t xml:space="preserve">Madame, Monsieur, </w:t>
      </w:r>
    </w:p>
    <w:p w:rsidR="002D3BE8" w:rsidRDefault="002D3BE8">
      <w:pPr>
        <w:tabs>
          <w:tab w:val="left" w:pos="2552"/>
        </w:tabs>
        <w:ind w:left="2552"/>
        <w:jc w:val="both"/>
        <w:rPr>
          <w:rFonts w:ascii="Tahoma" w:eastAsia="Tahoma" w:hAnsi="Tahoma" w:cs="Tahoma"/>
          <w:sz w:val="20"/>
          <w:szCs w:val="20"/>
        </w:rPr>
      </w:pPr>
    </w:p>
    <w:p w:rsidR="002D3BE8" w:rsidRDefault="00407A81">
      <w:pPr>
        <w:tabs>
          <w:tab w:val="left" w:pos="2552"/>
        </w:tabs>
        <w:ind w:left="2552"/>
        <w:jc w:val="both"/>
        <w:rPr>
          <w:rFonts w:ascii="Tahoma" w:eastAsia="Tahoma" w:hAnsi="Tahoma" w:cs="Tahoma"/>
          <w:sz w:val="20"/>
          <w:szCs w:val="20"/>
        </w:rPr>
      </w:pPr>
      <w:r>
        <w:rPr>
          <w:rFonts w:ascii="Tahoma" w:eastAsia="Tahoma" w:hAnsi="Tahoma" w:cs="Tahoma"/>
          <w:sz w:val="20"/>
          <w:szCs w:val="20"/>
        </w:rPr>
        <w:t xml:space="preserve">Vous avez été suivi(e) dans l’établissement en (consultation, </w:t>
      </w:r>
      <w:r>
        <w:rPr>
          <w:rFonts w:ascii="Tahoma" w:eastAsia="Tahoma" w:hAnsi="Tahoma" w:cs="Tahoma"/>
          <w:color w:val="000000"/>
          <w:sz w:val="20"/>
          <w:szCs w:val="20"/>
        </w:rPr>
        <w:t>hospitalisation de jour ou hospitalisation continue) et da</w:t>
      </w:r>
      <w:r>
        <w:rPr>
          <w:rFonts w:ascii="Tahoma" w:eastAsia="Tahoma" w:hAnsi="Tahoma" w:cs="Tahoma"/>
          <w:sz w:val="20"/>
          <w:szCs w:val="20"/>
        </w:rPr>
        <w:t>ns le cadre de la prise en charge de votre pathologie, vous avez bénéficié d’une analyse histologique d’une biopsie ganglionnaire.</w:t>
      </w:r>
    </w:p>
    <w:p w:rsidR="002D3BE8" w:rsidRDefault="002D3BE8">
      <w:pPr>
        <w:tabs>
          <w:tab w:val="left" w:pos="2552"/>
        </w:tabs>
        <w:ind w:left="2552"/>
        <w:jc w:val="both"/>
        <w:rPr>
          <w:rFonts w:ascii="Tahoma" w:eastAsia="Tahoma" w:hAnsi="Tahoma" w:cs="Tahoma"/>
          <w:sz w:val="20"/>
          <w:szCs w:val="20"/>
        </w:rPr>
      </w:pPr>
    </w:p>
    <w:p w:rsidR="002D3BE8" w:rsidRDefault="00407A81">
      <w:pPr>
        <w:ind w:left="2552" w:right="-141"/>
        <w:jc w:val="both"/>
        <w:rPr>
          <w:rFonts w:ascii="Tahoma" w:eastAsia="Tahoma" w:hAnsi="Tahoma" w:cs="Tahoma"/>
          <w:sz w:val="20"/>
          <w:szCs w:val="20"/>
        </w:rPr>
      </w:pPr>
      <w:bookmarkStart w:id="1" w:name="_heading=h.gjdgxs" w:colFirst="0" w:colLast="0"/>
      <w:bookmarkEnd w:id="1"/>
      <w:r>
        <w:rPr>
          <w:rFonts w:ascii="Tahoma" w:eastAsia="Tahoma" w:hAnsi="Tahoma" w:cs="Tahoma"/>
          <w:sz w:val="20"/>
          <w:szCs w:val="20"/>
        </w:rPr>
        <w:t>Nous vous proposons de participer à une étude dite de recherche sur données intitulée « Profil étiologique des réactions inf</w:t>
      </w:r>
      <w:r>
        <w:rPr>
          <w:rFonts w:ascii="Tahoma" w:eastAsia="Tahoma" w:hAnsi="Tahoma" w:cs="Tahoma"/>
          <w:sz w:val="20"/>
          <w:szCs w:val="20"/>
        </w:rPr>
        <w:t xml:space="preserve">lammatoires non spécifiques, étude PERIS » dont le CHU de Brest est gestionnaire. </w:t>
      </w:r>
    </w:p>
    <w:p w:rsidR="002D3BE8" w:rsidRDefault="002D3BE8">
      <w:pPr>
        <w:tabs>
          <w:tab w:val="left" w:pos="2552"/>
        </w:tabs>
        <w:ind w:left="2552"/>
        <w:jc w:val="both"/>
        <w:rPr>
          <w:rFonts w:ascii="Tahoma" w:eastAsia="Tahoma" w:hAnsi="Tahoma" w:cs="Tahoma"/>
          <w:sz w:val="20"/>
          <w:szCs w:val="20"/>
        </w:rPr>
      </w:pPr>
    </w:p>
    <w:p w:rsidR="002D3BE8" w:rsidRDefault="00407A81">
      <w:pPr>
        <w:tabs>
          <w:tab w:val="left" w:pos="2552"/>
        </w:tabs>
        <w:ind w:left="2552"/>
        <w:jc w:val="both"/>
        <w:rPr>
          <w:rFonts w:ascii="Tahoma" w:eastAsia="Tahoma" w:hAnsi="Tahoma" w:cs="Tahoma"/>
          <w:sz w:val="20"/>
          <w:szCs w:val="20"/>
        </w:rPr>
      </w:pPr>
      <w:bookmarkStart w:id="2" w:name="_heading=h.30j0zll" w:colFirst="0" w:colLast="0"/>
      <w:bookmarkEnd w:id="2"/>
      <w:r>
        <w:rPr>
          <w:rFonts w:ascii="Tahoma" w:eastAsia="Tahoma" w:hAnsi="Tahoma" w:cs="Tahoma"/>
          <w:sz w:val="20"/>
          <w:szCs w:val="20"/>
        </w:rPr>
        <w:t xml:space="preserve">Cette étude vise à analyser les causes sous-jacentes chez les patients ayant eu des biopsies ganglionnaires indiquant des « réactions inflammatoires non spécifiques ». Ces </w:t>
      </w:r>
      <w:r>
        <w:rPr>
          <w:rFonts w:ascii="Tahoma" w:eastAsia="Tahoma" w:hAnsi="Tahoma" w:cs="Tahoma"/>
          <w:sz w:val="20"/>
          <w:szCs w:val="20"/>
        </w:rPr>
        <w:t>résultats, souvent peu informatifs en l'état, sont étudiés de manière rétrospective afin d’identifier un profil étiologique, c’est-à-dire les origines ou facteurs potentiels expliquant ces réactions, à partir des données issues de la pratique réelle.</w:t>
      </w:r>
    </w:p>
    <w:p w:rsidR="002D3BE8" w:rsidRDefault="002D3BE8">
      <w:pPr>
        <w:tabs>
          <w:tab w:val="left" w:pos="2552"/>
        </w:tabs>
        <w:ind w:left="2552"/>
        <w:jc w:val="both"/>
        <w:rPr>
          <w:rFonts w:ascii="Tahoma" w:eastAsia="Tahoma" w:hAnsi="Tahoma" w:cs="Tahoma"/>
          <w:sz w:val="20"/>
          <w:szCs w:val="20"/>
        </w:rPr>
      </w:pPr>
    </w:p>
    <w:p w:rsidR="002D3BE8" w:rsidRDefault="00407A81">
      <w:pPr>
        <w:tabs>
          <w:tab w:val="left" w:pos="2552"/>
        </w:tabs>
        <w:ind w:left="2552"/>
        <w:jc w:val="both"/>
        <w:rPr>
          <w:rFonts w:ascii="Tahoma" w:eastAsia="Tahoma" w:hAnsi="Tahoma" w:cs="Tahoma"/>
          <w:sz w:val="20"/>
          <w:szCs w:val="20"/>
        </w:rPr>
      </w:pPr>
      <w:r>
        <w:rPr>
          <w:rFonts w:ascii="Tahoma" w:eastAsia="Tahoma" w:hAnsi="Tahoma" w:cs="Tahoma"/>
          <w:sz w:val="20"/>
          <w:szCs w:val="20"/>
        </w:rPr>
        <w:t>Elle</w:t>
      </w:r>
      <w:r>
        <w:rPr>
          <w:rFonts w:ascii="Tahoma" w:eastAsia="Tahoma" w:hAnsi="Tahoma" w:cs="Tahoma"/>
          <w:sz w:val="20"/>
          <w:szCs w:val="20"/>
        </w:rPr>
        <w:t xml:space="preserve"> est réalisée en collaboration avec les services de médecine interne et d’immunologie clinique et d’anatomopathologie. </w:t>
      </w:r>
    </w:p>
    <w:p w:rsidR="002D3BE8" w:rsidRDefault="002D3BE8">
      <w:pPr>
        <w:tabs>
          <w:tab w:val="left" w:pos="2552"/>
        </w:tabs>
        <w:ind w:left="2552"/>
        <w:jc w:val="both"/>
        <w:rPr>
          <w:rFonts w:ascii="Tahoma" w:eastAsia="Tahoma" w:hAnsi="Tahoma" w:cs="Tahoma"/>
          <w:sz w:val="20"/>
          <w:szCs w:val="20"/>
        </w:rPr>
      </w:pPr>
    </w:p>
    <w:p w:rsidR="002D3BE8" w:rsidRDefault="00407A81">
      <w:pPr>
        <w:tabs>
          <w:tab w:val="left" w:pos="2552"/>
        </w:tabs>
        <w:ind w:left="2552"/>
        <w:jc w:val="both"/>
        <w:rPr>
          <w:rFonts w:ascii="Tahoma" w:eastAsia="Tahoma" w:hAnsi="Tahoma" w:cs="Tahoma"/>
          <w:sz w:val="20"/>
          <w:szCs w:val="20"/>
        </w:rPr>
      </w:pPr>
      <w:r>
        <w:rPr>
          <w:rFonts w:ascii="Tahoma" w:eastAsia="Tahoma" w:hAnsi="Tahoma" w:cs="Tahoma"/>
          <w:sz w:val="20"/>
          <w:szCs w:val="20"/>
        </w:rPr>
        <w:t>Vous faites partie des patients éligibles pour cette étude et c’est la raison pour laquelle nous vous demandons votre accord pour effec</w:t>
      </w:r>
      <w:r>
        <w:rPr>
          <w:rFonts w:ascii="Tahoma" w:eastAsia="Tahoma" w:hAnsi="Tahoma" w:cs="Tahoma"/>
          <w:sz w:val="20"/>
          <w:szCs w:val="20"/>
        </w:rPr>
        <w:t>tuer cette recherche sur vos données de santé. Cette étude va concerner 285 patients.</w:t>
      </w:r>
    </w:p>
    <w:p w:rsidR="002D3BE8" w:rsidRDefault="002D3BE8">
      <w:pPr>
        <w:tabs>
          <w:tab w:val="left" w:pos="2552"/>
        </w:tabs>
        <w:ind w:left="2552"/>
        <w:jc w:val="both"/>
        <w:rPr>
          <w:rFonts w:ascii="Tahoma" w:eastAsia="Tahoma" w:hAnsi="Tahoma" w:cs="Tahoma"/>
          <w:sz w:val="20"/>
          <w:szCs w:val="20"/>
        </w:rPr>
      </w:pPr>
    </w:p>
    <w:p w:rsidR="002D3BE8" w:rsidRDefault="00407A81">
      <w:pPr>
        <w:ind w:left="2552"/>
        <w:jc w:val="both"/>
        <w:rPr>
          <w:rFonts w:ascii="Tahoma" w:eastAsia="Tahoma" w:hAnsi="Tahoma" w:cs="Tahoma"/>
          <w:sz w:val="20"/>
          <w:szCs w:val="20"/>
        </w:rPr>
      </w:pPr>
      <w:r>
        <w:rPr>
          <w:rFonts w:ascii="Tahoma" w:eastAsia="Tahoma" w:hAnsi="Tahoma" w:cs="Tahoma"/>
          <w:sz w:val="20"/>
          <w:szCs w:val="20"/>
        </w:rPr>
        <w:t xml:space="preserve">Votre participation est </w:t>
      </w:r>
      <w:r>
        <w:rPr>
          <w:rFonts w:ascii="Tahoma" w:eastAsia="Tahoma" w:hAnsi="Tahoma" w:cs="Tahoma"/>
          <w:sz w:val="20"/>
          <w:szCs w:val="20"/>
          <w:u w:val="single"/>
        </w:rPr>
        <w:t>entièrement volontaire</w:t>
      </w:r>
      <w:r>
        <w:rPr>
          <w:rFonts w:ascii="Tahoma" w:eastAsia="Tahoma" w:hAnsi="Tahoma" w:cs="Tahoma"/>
          <w:sz w:val="20"/>
          <w:szCs w:val="20"/>
        </w:rPr>
        <w:t xml:space="preserve"> et sera notifiée dans votre dossier médical. Vous êtes libre d’accepter ou de refuser de participer à l’étude.</w:t>
      </w:r>
    </w:p>
    <w:p w:rsidR="002D3BE8" w:rsidRDefault="002D3BE8">
      <w:pPr>
        <w:ind w:left="2552"/>
        <w:jc w:val="both"/>
        <w:rPr>
          <w:rFonts w:ascii="Tahoma" w:eastAsia="Tahoma" w:hAnsi="Tahoma" w:cs="Tahoma"/>
          <w:sz w:val="20"/>
          <w:szCs w:val="20"/>
        </w:rPr>
      </w:pPr>
    </w:p>
    <w:p w:rsidR="002D3BE8" w:rsidRDefault="00407A81">
      <w:pPr>
        <w:ind w:left="2552"/>
        <w:jc w:val="both"/>
        <w:rPr>
          <w:rFonts w:ascii="Tahoma" w:eastAsia="Tahoma" w:hAnsi="Tahoma" w:cs="Tahoma"/>
          <w:sz w:val="20"/>
          <w:szCs w:val="20"/>
        </w:rPr>
      </w:pPr>
      <w:r>
        <w:rPr>
          <w:rFonts w:ascii="Tahoma" w:eastAsia="Tahoma" w:hAnsi="Tahoma" w:cs="Tahoma"/>
          <w:sz w:val="20"/>
          <w:szCs w:val="20"/>
        </w:rPr>
        <w:t>Si vous acceptez, vous êtes libre de changer d’avis à tout moment sans avoir à vous justifier. Dans ce cas, vous devrez informer le clinicien qui vous suit et qui me communiquera votre décision afin que vos données soient effacées du fichier informatique.</w:t>
      </w:r>
    </w:p>
    <w:p w:rsidR="002D3BE8" w:rsidRDefault="002D3BE8">
      <w:pPr>
        <w:tabs>
          <w:tab w:val="left" w:pos="2552"/>
        </w:tabs>
        <w:ind w:left="2552"/>
        <w:jc w:val="both"/>
        <w:rPr>
          <w:rFonts w:ascii="Tahoma" w:eastAsia="Tahoma" w:hAnsi="Tahoma" w:cs="Tahoma"/>
          <w:sz w:val="20"/>
          <w:szCs w:val="20"/>
        </w:rPr>
      </w:pPr>
    </w:p>
    <w:p w:rsidR="002D3BE8" w:rsidRDefault="00407A81">
      <w:pPr>
        <w:tabs>
          <w:tab w:val="left" w:pos="2552"/>
        </w:tabs>
        <w:ind w:left="2552"/>
        <w:jc w:val="both"/>
        <w:rPr>
          <w:rFonts w:ascii="Tahoma" w:eastAsia="Tahoma" w:hAnsi="Tahoma" w:cs="Tahoma"/>
          <w:sz w:val="20"/>
          <w:szCs w:val="20"/>
        </w:rPr>
      </w:pPr>
      <w:r>
        <w:rPr>
          <w:rFonts w:ascii="Tahoma" w:eastAsia="Tahoma" w:hAnsi="Tahoma" w:cs="Tahoma"/>
          <w:sz w:val="20"/>
          <w:szCs w:val="20"/>
        </w:rPr>
        <w:t>Dans le cadre de cette recherche, un traitement informatique de vos données personnelles va être mis en œuvre pour permettre d’analyser les résultats dans le respect de la confidentialité et du secret médical. Dans le fichier informatique de données de l’</w:t>
      </w:r>
      <w:r>
        <w:rPr>
          <w:rFonts w:ascii="Tahoma" w:eastAsia="Tahoma" w:hAnsi="Tahoma" w:cs="Tahoma"/>
          <w:sz w:val="20"/>
          <w:szCs w:val="20"/>
        </w:rPr>
        <w:t>étude, vos données seront identifiées par le numéro du centre auquel vous appartenez, un numéro défini par ordre alphabétique et les initiales de vos nom et prénom. Ces données seront recueillies et transmises au responsable de la recherche, le Dr POGOSSIA</w:t>
      </w:r>
      <w:r>
        <w:rPr>
          <w:rFonts w:ascii="Tahoma" w:eastAsia="Tahoma" w:hAnsi="Tahoma" w:cs="Tahoma"/>
          <w:sz w:val="20"/>
          <w:szCs w:val="20"/>
        </w:rPr>
        <w:t>N, Service de Médecine interne et d’immunologie clinique, au CHRU de Brest qui s’assurera de leur codification et de leur protection.</w:t>
      </w:r>
    </w:p>
    <w:p w:rsidR="002D3BE8" w:rsidRDefault="002D3BE8">
      <w:pPr>
        <w:tabs>
          <w:tab w:val="left" w:pos="2552"/>
        </w:tabs>
        <w:ind w:left="2552"/>
        <w:jc w:val="both"/>
        <w:rPr>
          <w:rFonts w:ascii="Tahoma" w:eastAsia="Tahoma" w:hAnsi="Tahoma" w:cs="Tahoma"/>
          <w:sz w:val="20"/>
          <w:szCs w:val="20"/>
        </w:rPr>
      </w:pPr>
    </w:p>
    <w:p w:rsidR="002D3BE8" w:rsidRDefault="00407A81">
      <w:pPr>
        <w:tabs>
          <w:tab w:val="left" w:pos="2552"/>
        </w:tabs>
        <w:ind w:left="2552"/>
        <w:jc w:val="both"/>
        <w:rPr>
          <w:rFonts w:ascii="Tahoma" w:eastAsia="Tahoma" w:hAnsi="Tahoma" w:cs="Tahoma"/>
          <w:sz w:val="20"/>
          <w:szCs w:val="20"/>
        </w:rPr>
      </w:pPr>
      <w:r>
        <w:rPr>
          <w:rFonts w:ascii="Tahoma" w:eastAsia="Tahoma" w:hAnsi="Tahoma" w:cs="Tahoma"/>
          <w:sz w:val="20"/>
          <w:szCs w:val="20"/>
        </w:rPr>
        <w:t>Vos données de santé recueillies à l’occasion de la présente recherche seront conservées et archivées au maximum 5 ans ap</w:t>
      </w:r>
      <w:r>
        <w:rPr>
          <w:rFonts w:ascii="Tahoma" w:eastAsia="Tahoma" w:hAnsi="Tahoma" w:cs="Tahoma"/>
          <w:sz w:val="20"/>
          <w:szCs w:val="20"/>
        </w:rPr>
        <w:t>rès la fin de l’étude.</w:t>
      </w:r>
    </w:p>
    <w:p w:rsidR="002D3BE8" w:rsidRDefault="002D3BE8">
      <w:pPr>
        <w:tabs>
          <w:tab w:val="left" w:pos="2552"/>
        </w:tabs>
        <w:ind w:left="2552"/>
        <w:jc w:val="both"/>
        <w:rPr>
          <w:rFonts w:ascii="Tahoma" w:eastAsia="Tahoma" w:hAnsi="Tahoma" w:cs="Tahoma"/>
          <w:sz w:val="20"/>
          <w:szCs w:val="20"/>
        </w:rPr>
      </w:pPr>
    </w:p>
    <w:p w:rsidR="002D3BE8" w:rsidRDefault="00407A81">
      <w:pPr>
        <w:tabs>
          <w:tab w:val="left" w:pos="2552"/>
        </w:tabs>
        <w:ind w:left="2552"/>
        <w:jc w:val="both"/>
        <w:rPr>
          <w:rFonts w:ascii="Tahoma" w:eastAsia="Tahoma" w:hAnsi="Tahoma" w:cs="Tahoma"/>
          <w:sz w:val="20"/>
          <w:szCs w:val="20"/>
        </w:rPr>
      </w:pPr>
      <w:r>
        <w:rPr>
          <w:rFonts w:ascii="Tahoma" w:eastAsia="Tahoma" w:hAnsi="Tahoma" w:cs="Tahoma"/>
          <w:sz w:val="20"/>
          <w:szCs w:val="20"/>
        </w:rPr>
        <w:lastRenderedPageBreak/>
        <w:t xml:space="preserve">Conformément à la loi, vous disposez d’un droit d’accès, de limitation de rectification et d’opposition. </w:t>
      </w:r>
    </w:p>
    <w:p w:rsidR="002D3BE8" w:rsidRDefault="00407A81">
      <w:pPr>
        <w:tabs>
          <w:tab w:val="left" w:pos="2552"/>
        </w:tabs>
        <w:ind w:left="2552"/>
        <w:jc w:val="both"/>
        <w:rPr>
          <w:rFonts w:ascii="Tahoma" w:eastAsia="Tahoma" w:hAnsi="Tahoma" w:cs="Tahoma"/>
          <w:sz w:val="20"/>
          <w:szCs w:val="20"/>
        </w:rPr>
      </w:pPr>
      <w:r>
        <w:rPr>
          <w:rFonts w:ascii="Tahoma" w:eastAsia="Tahoma" w:hAnsi="Tahoma" w:cs="Tahoma"/>
          <w:sz w:val="20"/>
          <w:szCs w:val="20"/>
        </w:rPr>
        <w:t>Vous disposez également d’un droit d’opposition à la transmission des données couvertes par le secret professionnel susceptibl</w:t>
      </w:r>
      <w:r>
        <w:rPr>
          <w:rFonts w:ascii="Tahoma" w:eastAsia="Tahoma" w:hAnsi="Tahoma" w:cs="Tahoma"/>
          <w:sz w:val="20"/>
          <w:szCs w:val="20"/>
        </w:rPr>
        <w:t xml:space="preserve">es d’être utilisées et d’être traitées dans le cadre de cette recherche. </w:t>
      </w:r>
    </w:p>
    <w:p w:rsidR="002D3BE8" w:rsidRDefault="002D3BE8">
      <w:pPr>
        <w:tabs>
          <w:tab w:val="left" w:pos="2552"/>
        </w:tabs>
        <w:ind w:left="2552"/>
        <w:jc w:val="both"/>
        <w:rPr>
          <w:rFonts w:ascii="Tahoma" w:eastAsia="Tahoma" w:hAnsi="Tahoma" w:cs="Tahoma"/>
          <w:sz w:val="20"/>
          <w:szCs w:val="20"/>
        </w:rPr>
      </w:pPr>
    </w:p>
    <w:p w:rsidR="002D3BE8" w:rsidRDefault="00407A81">
      <w:pPr>
        <w:tabs>
          <w:tab w:val="left" w:pos="2552"/>
        </w:tabs>
        <w:ind w:left="2552"/>
        <w:jc w:val="both"/>
        <w:rPr>
          <w:rFonts w:ascii="Tahoma" w:eastAsia="Tahoma" w:hAnsi="Tahoma" w:cs="Tahoma"/>
          <w:sz w:val="20"/>
          <w:szCs w:val="20"/>
        </w:rPr>
      </w:pPr>
      <w:r>
        <w:rPr>
          <w:rFonts w:ascii="Tahoma" w:eastAsia="Tahoma" w:hAnsi="Tahoma" w:cs="Tahoma"/>
          <w:sz w:val="20"/>
          <w:szCs w:val="20"/>
        </w:rPr>
        <w:t xml:space="preserve">Ce courrier est informatif. En l’absence d’opposition exprimée de votre part par écrit ou par téléphone </w:t>
      </w:r>
      <w:r>
        <w:rPr>
          <w:rFonts w:ascii="Tahoma" w:eastAsia="Tahoma" w:hAnsi="Tahoma" w:cs="Tahoma"/>
          <w:b/>
          <w:sz w:val="20"/>
          <w:szCs w:val="20"/>
        </w:rPr>
        <w:t>dans les 15 jours</w:t>
      </w:r>
      <w:r>
        <w:rPr>
          <w:rFonts w:ascii="Tahoma" w:eastAsia="Tahoma" w:hAnsi="Tahoma" w:cs="Tahoma"/>
          <w:sz w:val="20"/>
          <w:szCs w:val="20"/>
        </w:rPr>
        <w:t xml:space="preserve"> suivant la date de ce courrier, nous prendrons acte de votr</w:t>
      </w:r>
      <w:r>
        <w:rPr>
          <w:rFonts w:ascii="Tahoma" w:eastAsia="Tahoma" w:hAnsi="Tahoma" w:cs="Tahoma"/>
          <w:sz w:val="20"/>
          <w:szCs w:val="20"/>
        </w:rPr>
        <w:t>e accord pour votre participation à cette étude.</w:t>
      </w:r>
    </w:p>
    <w:p w:rsidR="002D3BE8" w:rsidRDefault="002D3BE8">
      <w:pPr>
        <w:tabs>
          <w:tab w:val="left" w:pos="2552"/>
        </w:tabs>
        <w:ind w:left="2552"/>
        <w:jc w:val="both"/>
        <w:rPr>
          <w:rFonts w:ascii="Tahoma" w:eastAsia="Tahoma" w:hAnsi="Tahoma" w:cs="Tahoma"/>
          <w:sz w:val="20"/>
          <w:szCs w:val="20"/>
        </w:rPr>
      </w:pPr>
    </w:p>
    <w:p w:rsidR="002D3BE8" w:rsidRDefault="00407A81">
      <w:pPr>
        <w:tabs>
          <w:tab w:val="left" w:pos="1440"/>
        </w:tabs>
        <w:spacing w:after="120" w:line="276" w:lineRule="auto"/>
        <w:ind w:left="2552" w:right="-142"/>
        <w:jc w:val="both"/>
        <w:rPr>
          <w:rFonts w:ascii="Tahoma" w:eastAsia="Tahoma" w:hAnsi="Tahoma" w:cs="Tahoma"/>
          <w:sz w:val="20"/>
          <w:szCs w:val="20"/>
        </w:rPr>
      </w:pPr>
      <w:r>
        <w:rPr>
          <w:rFonts w:ascii="Tahoma" w:eastAsia="Tahoma" w:hAnsi="Tahoma" w:cs="Tahoma"/>
          <w:sz w:val="20"/>
          <w:szCs w:val="20"/>
        </w:rPr>
        <w:t>Pour toute information complémentaire, vous pouvez contacter le Dr POGOSSIAN, responsable de la recherche, par téléphone au : 02.98.22.33.33 ou par mail à alexan.pogossian@chu-brest.fr</w:t>
      </w:r>
    </w:p>
    <w:p w:rsidR="002D3BE8" w:rsidRDefault="002D3BE8">
      <w:pPr>
        <w:tabs>
          <w:tab w:val="left" w:pos="1440"/>
        </w:tabs>
        <w:spacing w:after="120" w:line="276" w:lineRule="auto"/>
        <w:ind w:left="2552" w:right="-142"/>
        <w:jc w:val="both"/>
        <w:rPr>
          <w:rFonts w:ascii="Tahoma" w:eastAsia="Tahoma" w:hAnsi="Tahoma" w:cs="Tahoma"/>
          <w:sz w:val="20"/>
          <w:szCs w:val="20"/>
        </w:rPr>
      </w:pPr>
    </w:p>
    <w:p w:rsidR="002D3BE8" w:rsidRDefault="00407A81">
      <w:pPr>
        <w:tabs>
          <w:tab w:val="left" w:pos="2552"/>
        </w:tabs>
        <w:ind w:left="2552"/>
        <w:jc w:val="both"/>
        <w:rPr>
          <w:rFonts w:ascii="Tahoma" w:eastAsia="Tahoma" w:hAnsi="Tahoma" w:cs="Tahoma"/>
          <w:sz w:val="20"/>
          <w:szCs w:val="20"/>
        </w:rPr>
      </w:pPr>
      <w:r>
        <w:rPr>
          <w:rFonts w:ascii="Tahoma" w:eastAsia="Tahoma" w:hAnsi="Tahoma" w:cs="Tahoma"/>
          <w:sz w:val="20"/>
          <w:szCs w:val="20"/>
        </w:rPr>
        <w:t>En vous remerciant c</w:t>
      </w:r>
      <w:r>
        <w:rPr>
          <w:rFonts w:ascii="Tahoma" w:eastAsia="Tahoma" w:hAnsi="Tahoma" w:cs="Tahoma"/>
          <w:sz w:val="20"/>
          <w:szCs w:val="20"/>
        </w:rPr>
        <w:t>haleureusement pour votre participation à ce travail, je vous prie d’agréer, Madame, Monsieur, l’expression de mes sincères salutations.</w:t>
      </w:r>
    </w:p>
    <w:p w:rsidR="002D3BE8" w:rsidRDefault="002D3BE8">
      <w:pPr>
        <w:tabs>
          <w:tab w:val="left" w:pos="3420"/>
        </w:tabs>
        <w:jc w:val="both"/>
        <w:rPr>
          <w:rFonts w:ascii="Tahoma" w:eastAsia="Tahoma" w:hAnsi="Tahoma" w:cs="Tahoma"/>
          <w:sz w:val="20"/>
          <w:szCs w:val="20"/>
        </w:rPr>
      </w:pPr>
    </w:p>
    <w:p w:rsidR="002D3BE8" w:rsidRDefault="00407A81">
      <w:pPr>
        <w:tabs>
          <w:tab w:val="left" w:pos="3420"/>
        </w:tabs>
        <w:ind w:left="3420"/>
        <w:jc w:val="both"/>
        <w:rPr>
          <w:rFonts w:ascii="Tahoma" w:eastAsia="Tahoma" w:hAnsi="Tahoma" w:cs="Tahoma"/>
          <w:b/>
          <w:sz w:val="20"/>
          <w:szCs w:val="20"/>
        </w:rPr>
      </w:pP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t>Dr Alexan POGOSSIAN</w:t>
      </w:r>
    </w:p>
    <w:p w:rsidR="002D3BE8" w:rsidRDefault="00407A81">
      <w:pPr>
        <w:tabs>
          <w:tab w:val="left" w:pos="3420"/>
        </w:tabs>
        <w:ind w:left="3420"/>
        <w:jc w:val="both"/>
        <w:rPr>
          <w:rFonts w:ascii="Tahoma" w:eastAsia="Tahoma" w:hAnsi="Tahoma" w:cs="Tahoma"/>
          <w:b/>
          <w:sz w:val="20"/>
          <w:szCs w:val="20"/>
        </w:rPr>
      </w:pP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t>Interne Martin ASTIER</w:t>
      </w:r>
    </w:p>
    <w:p w:rsidR="002D3BE8" w:rsidRDefault="002D3BE8">
      <w:pPr>
        <w:rPr>
          <w:rFonts w:ascii="Tahoma" w:eastAsia="Tahoma" w:hAnsi="Tahoma" w:cs="Tahoma"/>
          <w:b/>
          <w:sz w:val="20"/>
          <w:szCs w:val="20"/>
        </w:rPr>
      </w:pPr>
    </w:p>
    <w:p w:rsidR="002D3BE8" w:rsidRDefault="00407A81">
      <w:pPr>
        <w:jc w:val="center"/>
        <w:rPr>
          <w:rFonts w:ascii="Arial Narrow" w:eastAsia="Arial Narrow" w:hAnsi="Arial Narrow" w:cs="Arial Narrow"/>
          <w:b/>
          <w:sz w:val="22"/>
          <w:szCs w:val="22"/>
          <w:u w:val="single"/>
        </w:rPr>
      </w:pPr>
      <w:r>
        <w:rPr>
          <w:rFonts w:ascii="Arial Narrow" w:eastAsia="Arial Narrow" w:hAnsi="Arial Narrow" w:cs="Arial Narrow"/>
          <w:b/>
          <w:sz w:val="22"/>
          <w:szCs w:val="22"/>
          <w:u w:val="single"/>
        </w:rPr>
        <w:t>Informations sur le traitement de vos données</w:t>
      </w:r>
    </w:p>
    <w:p w:rsidR="002D3BE8" w:rsidRDefault="002D3BE8">
      <w:pPr>
        <w:jc w:val="center"/>
        <w:rPr>
          <w:rFonts w:ascii="Arial Narrow" w:eastAsia="Arial Narrow" w:hAnsi="Arial Narrow" w:cs="Arial Narrow"/>
          <w:b/>
          <w:sz w:val="22"/>
          <w:szCs w:val="22"/>
          <w:u w:val="single"/>
        </w:rPr>
      </w:pPr>
    </w:p>
    <w:p w:rsidR="002D3BE8" w:rsidRDefault="00407A81">
      <w:pPr>
        <w:pBdr>
          <w:top w:val="single" w:sz="4" w:space="1" w:color="000000"/>
          <w:left w:val="single" w:sz="4" w:space="4" w:color="000000"/>
          <w:bottom w:val="single" w:sz="4" w:space="1" w:color="000000"/>
          <w:right w:val="single" w:sz="4" w:space="4" w:color="000000"/>
        </w:pBdr>
        <w:jc w:val="both"/>
        <w:rPr>
          <w:rFonts w:ascii="Arial Narrow" w:eastAsia="Arial Narrow" w:hAnsi="Arial Narrow" w:cs="Arial Narrow"/>
          <w:sz w:val="22"/>
          <w:szCs w:val="22"/>
        </w:rPr>
      </w:pPr>
      <w:r>
        <w:rPr>
          <w:rFonts w:ascii="Arial Narrow" w:eastAsia="Arial Narrow" w:hAnsi="Arial Narrow" w:cs="Arial Narrow"/>
          <w:sz w:val="22"/>
          <w:szCs w:val="22"/>
        </w:rPr>
        <w:t>Ce traitement mise en œuvre dans le cadre de la recherche est conforme aux dispositions réglementaires permettant à un établissement de santé de traiter des données à des fins de recherche scientifique (art. 9.2 RGPD).</w:t>
      </w:r>
    </w:p>
    <w:p w:rsidR="002D3BE8" w:rsidRDefault="002D3BE8">
      <w:pPr>
        <w:pBdr>
          <w:top w:val="single" w:sz="4" w:space="1" w:color="000000"/>
          <w:left w:val="single" w:sz="4" w:space="4" w:color="000000"/>
          <w:bottom w:val="single" w:sz="4" w:space="1" w:color="000000"/>
          <w:right w:val="single" w:sz="4" w:space="4" w:color="000000"/>
        </w:pBdr>
        <w:jc w:val="both"/>
        <w:rPr>
          <w:rFonts w:ascii="Arial Narrow" w:eastAsia="Arial Narrow" w:hAnsi="Arial Narrow" w:cs="Arial Narrow"/>
          <w:sz w:val="22"/>
          <w:szCs w:val="22"/>
        </w:rPr>
      </w:pPr>
    </w:p>
    <w:p w:rsidR="002D3BE8" w:rsidRDefault="00407A81">
      <w:pPr>
        <w:pBdr>
          <w:top w:val="single" w:sz="4" w:space="1" w:color="000000"/>
          <w:left w:val="single" w:sz="4" w:space="4" w:color="000000"/>
          <w:bottom w:val="single" w:sz="4" w:space="1" w:color="000000"/>
          <w:right w:val="single" w:sz="4" w:space="4" w:color="000000"/>
        </w:pBdr>
        <w:jc w:val="both"/>
        <w:rPr>
          <w:rFonts w:ascii="Arial Narrow" w:eastAsia="Arial Narrow" w:hAnsi="Arial Narrow" w:cs="Arial Narrow"/>
          <w:sz w:val="22"/>
          <w:szCs w:val="22"/>
        </w:rPr>
      </w:pPr>
      <w:r>
        <w:rPr>
          <w:rFonts w:ascii="Arial Narrow" w:eastAsia="Arial Narrow" w:hAnsi="Arial Narrow" w:cs="Arial Narrow"/>
          <w:sz w:val="22"/>
          <w:szCs w:val="22"/>
        </w:rPr>
        <w:t xml:space="preserve">Le responsable de ce traitement est </w:t>
      </w:r>
      <w:r>
        <w:rPr>
          <w:rFonts w:ascii="Arial Narrow" w:eastAsia="Arial Narrow" w:hAnsi="Arial Narrow" w:cs="Arial Narrow"/>
          <w:sz w:val="22"/>
          <w:szCs w:val="22"/>
        </w:rPr>
        <w:t xml:space="preserve">le CHRU de Brest, gestionnaire de la recherche. Conformément au Règlement Européen sur la Protection des Données*, le CHRU de Brest a désigné un délégué à la protection des données que vous pouvez contacter à l’adresse mail suivante : </w:t>
      </w:r>
      <w:hyperlink r:id="rId8">
        <w:r>
          <w:rPr>
            <w:rFonts w:ascii="Arial Narrow" w:eastAsia="Arial Narrow" w:hAnsi="Arial Narrow" w:cs="Arial Narrow"/>
            <w:color w:val="0000FF"/>
            <w:sz w:val="22"/>
            <w:szCs w:val="22"/>
            <w:u w:val="single"/>
          </w:rPr>
          <w:t>protection.donnees@chu-brest.fr</w:t>
        </w:r>
      </w:hyperlink>
      <w:r>
        <w:rPr>
          <w:rFonts w:ascii="Arial Narrow" w:eastAsia="Arial Narrow" w:hAnsi="Arial Narrow" w:cs="Arial Narrow"/>
          <w:sz w:val="22"/>
          <w:szCs w:val="22"/>
        </w:rPr>
        <w:t>.</w:t>
      </w:r>
    </w:p>
    <w:p w:rsidR="002D3BE8" w:rsidRDefault="002D3BE8">
      <w:pPr>
        <w:pBdr>
          <w:top w:val="single" w:sz="4" w:space="1" w:color="000000"/>
          <w:left w:val="single" w:sz="4" w:space="4" w:color="000000"/>
          <w:bottom w:val="single" w:sz="4" w:space="1" w:color="000000"/>
          <w:right w:val="single" w:sz="4" w:space="4" w:color="000000"/>
        </w:pBdr>
        <w:ind w:firstLine="459"/>
        <w:jc w:val="both"/>
      </w:pPr>
    </w:p>
    <w:p w:rsidR="002D3BE8" w:rsidRDefault="00407A81">
      <w:pPr>
        <w:pBdr>
          <w:top w:val="single" w:sz="4" w:space="1" w:color="000000"/>
          <w:left w:val="single" w:sz="4" w:space="4" w:color="000000"/>
          <w:bottom w:val="single" w:sz="4" w:space="1" w:color="000000"/>
          <w:right w:val="single" w:sz="4" w:space="4" w:color="000000"/>
        </w:pBdr>
        <w:jc w:val="both"/>
        <w:rPr>
          <w:rFonts w:ascii="Arial Narrow" w:eastAsia="Arial Narrow" w:hAnsi="Arial Narrow" w:cs="Arial Narrow"/>
          <w:sz w:val="22"/>
          <w:szCs w:val="22"/>
        </w:rPr>
      </w:pPr>
      <w:r>
        <w:rPr>
          <w:rFonts w:ascii="Arial Narrow" w:eastAsia="Arial Narrow" w:hAnsi="Arial Narrow" w:cs="Arial Narrow"/>
          <w:sz w:val="22"/>
          <w:szCs w:val="22"/>
        </w:rPr>
        <w:t>Dans le cadre de collaborations futures, le CHRU de Brest pourra transférer ces données codées à des équipes scientifiques institutionnelles ou industrielles en France ou dans le monde,</w:t>
      </w:r>
      <w:r>
        <w:rPr>
          <w:rFonts w:ascii="Arial Narrow" w:eastAsia="Arial Narrow" w:hAnsi="Arial Narrow" w:cs="Arial Narrow"/>
          <w:sz w:val="22"/>
          <w:szCs w:val="22"/>
        </w:rPr>
        <w:t xml:space="preserve"> il pourra également les mettre en ligne sur un site public dédié à cet effet afin de poursuivre les recherches sur le sujet ou à des fins de recherche scientifique conformément aux alinéas i et j de l’article 9.2 du RGPD.</w:t>
      </w:r>
    </w:p>
    <w:p w:rsidR="002D3BE8" w:rsidRDefault="002D3BE8">
      <w:pPr>
        <w:pBdr>
          <w:top w:val="single" w:sz="4" w:space="1" w:color="000000"/>
          <w:left w:val="single" w:sz="4" w:space="4" w:color="000000"/>
          <w:bottom w:val="single" w:sz="4" w:space="1" w:color="000000"/>
          <w:right w:val="single" w:sz="4" w:space="4" w:color="000000"/>
        </w:pBdr>
        <w:jc w:val="both"/>
        <w:rPr>
          <w:rFonts w:ascii="Arial Narrow" w:eastAsia="Arial Narrow" w:hAnsi="Arial Narrow" w:cs="Arial Narrow"/>
          <w:sz w:val="22"/>
          <w:szCs w:val="22"/>
        </w:rPr>
      </w:pPr>
    </w:p>
    <w:p w:rsidR="002D3BE8" w:rsidRDefault="00407A81">
      <w:pPr>
        <w:pBdr>
          <w:top w:val="single" w:sz="4" w:space="1" w:color="000000"/>
          <w:left w:val="single" w:sz="4" w:space="4" w:color="000000"/>
          <w:bottom w:val="single" w:sz="4" w:space="1" w:color="000000"/>
          <w:right w:val="single" w:sz="4" w:space="4" w:color="000000"/>
        </w:pBdr>
        <w:jc w:val="both"/>
        <w:rPr>
          <w:rFonts w:ascii="Arial Narrow" w:eastAsia="Arial Narrow" w:hAnsi="Arial Narrow" w:cs="Arial Narrow"/>
          <w:sz w:val="22"/>
          <w:szCs w:val="22"/>
        </w:rPr>
      </w:pPr>
      <w:r>
        <w:rPr>
          <w:rFonts w:ascii="Arial Narrow" w:eastAsia="Arial Narrow" w:hAnsi="Arial Narrow" w:cs="Arial Narrow"/>
          <w:sz w:val="22"/>
          <w:szCs w:val="22"/>
        </w:rPr>
        <w:t>Pour obtenir des informations su</w:t>
      </w:r>
      <w:r>
        <w:rPr>
          <w:rFonts w:ascii="Arial Narrow" w:eastAsia="Arial Narrow" w:hAnsi="Arial Narrow" w:cs="Arial Narrow"/>
          <w:sz w:val="22"/>
          <w:szCs w:val="22"/>
        </w:rPr>
        <w:t>r le(s) nouveau(x) traitement(s) de vos données, le promoteur a mis en place un site web dynamique (« portail de transparence ») que vous pourrez consulter régulièrement et préalablement à la mise en œuvre de chaque nouveau traitement, à l’adresse suivante</w:t>
      </w:r>
      <w:r>
        <w:rPr>
          <w:rFonts w:ascii="Arial Narrow" w:eastAsia="Arial Narrow" w:hAnsi="Arial Narrow" w:cs="Arial Narrow"/>
          <w:sz w:val="22"/>
          <w:szCs w:val="22"/>
        </w:rPr>
        <w:t xml:space="preserve"> : transparence.chu-brest.fr . Cette page détaillera l’ensemble des mentions obligatoires du RGPD, notamment, pour chaque projet concerné, l’identité du responsable de traitement et les finalités poursuivies justifiant la réutilisation de vos données.</w:t>
      </w:r>
    </w:p>
    <w:p w:rsidR="002D3BE8" w:rsidRDefault="00407A81">
      <w:pPr>
        <w:pBdr>
          <w:top w:val="single" w:sz="4" w:space="1" w:color="000000"/>
          <w:left w:val="single" w:sz="4" w:space="4" w:color="000000"/>
          <w:bottom w:val="single" w:sz="4" w:space="1" w:color="000000"/>
          <w:right w:val="single" w:sz="4" w:space="4" w:color="000000"/>
        </w:pBdr>
        <w:jc w:val="both"/>
        <w:rPr>
          <w:rFonts w:ascii="Arial Narrow" w:eastAsia="Arial Narrow" w:hAnsi="Arial Narrow" w:cs="Arial Narrow"/>
          <w:sz w:val="22"/>
          <w:szCs w:val="22"/>
        </w:rPr>
      </w:pPr>
      <w:r>
        <w:rPr>
          <w:rFonts w:ascii="Arial Narrow" w:eastAsia="Arial Narrow" w:hAnsi="Arial Narrow" w:cs="Arial Narrow"/>
          <w:sz w:val="22"/>
          <w:szCs w:val="22"/>
        </w:rPr>
        <w:t xml:space="preserve"> </w:t>
      </w:r>
    </w:p>
    <w:p w:rsidR="002D3BE8" w:rsidRDefault="00407A81">
      <w:pPr>
        <w:pBdr>
          <w:top w:val="single" w:sz="4" w:space="1" w:color="000000"/>
          <w:left w:val="single" w:sz="4" w:space="4" w:color="000000"/>
          <w:bottom w:val="single" w:sz="4" w:space="1" w:color="000000"/>
          <w:right w:val="single" w:sz="4" w:space="4" w:color="000000"/>
        </w:pBdr>
        <w:jc w:val="both"/>
        <w:rPr>
          <w:rFonts w:ascii="Arial Narrow" w:eastAsia="Arial Narrow" w:hAnsi="Arial Narrow" w:cs="Arial Narrow"/>
          <w:sz w:val="22"/>
          <w:szCs w:val="22"/>
        </w:rPr>
      </w:pPr>
      <w:r>
        <w:rPr>
          <w:rFonts w:ascii="Arial Narrow" w:eastAsia="Arial Narrow" w:hAnsi="Arial Narrow" w:cs="Arial Narrow"/>
          <w:sz w:val="22"/>
          <w:szCs w:val="22"/>
        </w:rPr>
        <w:t>Ce</w:t>
      </w:r>
      <w:r>
        <w:rPr>
          <w:rFonts w:ascii="Arial Narrow" w:eastAsia="Arial Narrow" w:hAnsi="Arial Narrow" w:cs="Arial Narrow"/>
          <w:sz w:val="22"/>
          <w:szCs w:val="22"/>
        </w:rPr>
        <w:t>tte/ces recherche(s) ultérieure(s) devra(ont) soit être conforme(s) à un référentiel établi par la CNIL si elle(s) entre(nt) dans le cadre d’une procédure simplifiée du fait de ses/leurs caractéristiques, soit faire l’objet d’une autorisation de la CNIL.</w:t>
      </w:r>
    </w:p>
    <w:p w:rsidR="002D3BE8" w:rsidRDefault="002D3BE8">
      <w:pPr>
        <w:pBdr>
          <w:top w:val="single" w:sz="4" w:space="1" w:color="000000"/>
          <w:left w:val="single" w:sz="4" w:space="4" w:color="000000"/>
          <w:bottom w:val="single" w:sz="4" w:space="1" w:color="000000"/>
          <w:right w:val="single" w:sz="4" w:space="4" w:color="000000"/>
        </w:pBdr>
        <w:jc w:val="both"/>
        <w:rPr>
          <w:rFonts w:ascii="Arial Narrow" w:eastAsia="Arial Narrow" w:hAnsi="Arial Narrow" w:cs="Arial Narrow"/>
          <w:color w:val="000000"/>
          <w:sz w:val="22"/>
          <w:szCs w:val="22"/>
        </w:rPr>
      </w:pPr>
    </w:p>
    <w:p w:rsidR="002D3BE8" w:rsidRDefault="00407A81">
      <w:pPr>
        <w:pBdr>
          <w:top w:val="single" w:sz="4" w:space="1" w:color="000000"/>
          <w:left w:val="single" w:sz="4" w:space="4" w:color="000000"/>
          <w:bottom w:val="single" w:sz="4" w:space="1" w:color="000000"/>
          <w:right w:val="single" w:sz="4" w:space="4" w:color="000000"/>
        </w:pBdr>
        <w:jc w:val="both"/>
        <w:rPr>
          <w:rFonts w:ascii="Arial Narrow" w:eastAsia="Arial Narrow" w:hAnsi="Arial Narrow" w:cs="Arial Narrow"/>
          <w:sz w:val="22"/>
          <w:szCs w:val="22"/>
        </w:rPr>
      </w:pPr>
      <w:r>
        <w:rPr>
          <w:rFonts w:ascii="Arial Narrow" w:eastAsia="Arial Narrow" w:hAnsi="Arial Narrow" w:cs="Arial Narrow"/>
          <w:sz w:val="22"/>
          <w:szCs w:val="22"/>
        </w:rPr>
        <w:t>Vous disposez d’un droit d’accès, de rectification, d’effacement, de limitation et d’opposition concernant les informations figurant dans ce traitement. Il vous est également permis d’introduire une réclamation auprès de la CNIL si vous estimez que vos don</w:t>
      </w:r>
      <w:r>
        <w:rPr>
          <w:rFonts w:ascii="Arial Narrow" w:eastAsia="Arial Narrow" w:hAnsi="Arial Narrow" w:cs="Arial Narrow"/>
          <w:sz w:val="22"/>
          <w:szCs w:val="22"/>
        </w:rPr>
        <w:t xml:space="preserve">nées ne sont pas traitées conformément à la réglementation en vigueur. </w:t>
      </w:r>
    </w:p>
    <w:p w:rsidR="002D3BE8" w:rsidRDefault="002D3BE8">
      <w:pPr>
        <w:pBdr>
          <w:top w:val="single" w:sz="4" w:space="1" w:color="000000"/>
          <w:left w:val="single" w:sz="4" w:space="4" w:color="000000"/>
          <w:bottom w:val="single" w:sz="4" w:space="1" w:color="000000"/>
          <w:right w:val="single" w:sz="4" w:space="4" w:color="000000"/>
        </w:pBdr>
        <w:jc w:val="both"/>
        <w:rPr>
          <w:rFonts w:ascii="Arial Narrow" w:eastAsia="Arial Narrow" w:hAnsi="Arial Narrow" w:cs="Arial Narrow"/>
          <w:sz w:val="22"/>
          <w:szCs w:val="22"/>
        </w:rPr>
      </w:pPr>
    </w:p>
    <w:p w:rsidR="002D3BE8" w:rsidRDefault="00407A81">
      <w:pPr>
        <w:pBdr>
          <w:top w:val="single" w:sz="4" w:space="1" w:color="000000"/>
          <w:left w:val="single" w:sz="4" w:space="4" w:color="000000"/>
          <w:bottom w:val="single" w:sz="4" w:space="1" w:color="000000"/>
          <w:right w:val="single" w:sz="4" w:space="4" w:color="000000"/>
        </w:pBdr>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Pour l’avenir, vous pouvez vous opposer à ce que vos données de santé fassent l’objet de recherches, d’analyses de l’activité des services ou d’études dans le domaine de la santé, par l’équipe de soins de votre prise en charge ou par d’autres professionnel</w:t>
      </w:r>
      <w:r>
        <w:rPr>
          <w:rFonts w:ascii="Arial Narrow" w:eastAsia="Arial Narrow" w:hAnsi="Arial Narrow" w:cs="Arial Narrow"/>
          <w:sz w:val="22"/>
          <w:szCs w:val="22"/>
        </w:rPr>
        <w:t xml:space="preserve">s dûment habilités sous la responsabilité d’un médecin de l’établissement. </w:t>
      </w:r>
    </w:p>
    <w:p w:rsidR="002D3BE8" w:rsidRDefault="002D3BE8">
      <w:pPr>
        <w:pBdr>
          <w:top w:val="single" w:sz="4" w:space="1" w:color="000000"/>
          <w:left w:val="single" w:sz="4" w:space="4" w:color="000000"/>
          <w:bottom w:val="single" w:sz="4" w:space="1" w:color="000000"/>
          <w:right w:val="single" w:sz="4" w:space="4" w:color="000000"/>
        </w:pBdr>
        <w:jc w:val="both"/>
        <w:rPr>
          <w:rFonts w:ascii="Arial Narrow" w:eastAsia="Arial Narrow" w:hAnsi="Arial Narrow" w:cs="Arial Narrow"/>
          <w:sz w:val="22"/>
          <w:szCs w:val="22"/>
        </w:rPr>
      </w:pPr>
    </w:p>
    <w:p w:rsidR="002D3BE8" w:rsidRDefault="00407A81">
      <w:pPr>
        <w:pBdr>
          <w:top w:val="single" w:sz="4" w:space="1" w:color="000000"/>
          <w:left w:val="single" w:sz="4" w:space="4" w:color="000000"/>
          <w:bottom w:val="single" w:sz="4" w:space="1" w:color="000000"/>
          <w:right w:val="single" w:sz="4" w:space="4" w:color="000000"/>
        </w:pBdr>
        <w:jc w:val="both"/>
        <w:rPr>
          <w:rFonts w:ascii="Arial Narrow" w:eastAsia="Arial Narrow" w:hAnsi="Arial Narrow" w:cs="Arial Narrow"/>
          <w:sz w:val="22"/>
          <w:szCs w:val="22"/>
        </w:rPr>
      </w:pPr>
      <w:r>
        <w:rPr>
          <w:rFonts w:ascii="Arial Narrow" w:eastAsia="Arial Narrow" w:hAnsi="Arial Narrow" w:cs="Arial Narrow"/>
          <w:sz w:val="22"/>
          <w:szCs w:val="22"/>
        </w:rPr>
        <w:t xml:space="preserve">Vous pouvez également demander l’accès à votre dossier médical en application des dispositions de l’article L 1111-7 du Code de la Santé Publique </w:t>
      </w:r>
      <w:r>
        <w:rPr>
          <w:rFonts w:ascii="Arial Narrow" w:eastAsia="Arial Narrow" w:hAnsi="Arial Narrow" w:cs="Arial Narrow"/>
          <w:color w:val="000000"/>
          <w:sz w:val="22"/>
          <w:szCs w:val="22"/>
        </w:rPr>
        <w:t>et du RGPD</w:t>
      </w:r>
      <w:r>
        <w:rPr>
          <w:rFonts w:ascii="Arial Narrow" w:eastAsia="Arial Narrow" w:hAnsi="Arial Narrow" w:cs="Arial Narrow"/>
          <w:sz w:val="22"/>
          <w:szCs w:val="22"/>
        </w:rPr>
        <w:t xml:space="preserve">. </w:t>
      </w:r>
    </w:p>
    <w:p w:rsidR="002D3BE8" w:rsidRDefault="002D3BE8">
      <w:pPr>
        <w:pBdr>
          <w:top w:val="single" w:sz="4" w:space="1" w:color="000000"/>
          <w:left w:val="single" w:sz="4" w:space="4" w:color="000000"/>
          <w:bottom w:val="single" w:sz="4" w:space="1" w:color="000000"/>
          <w:right w:val="single" w:sz="4" w:space="4" w:color="000000"/>
        </w:pBdr>
        <w:jc w:val="both"/>
        <w:rPr>
          <w:rFonts w:ascii="Arial Narrow" w:eastAsia="Arial Narrow" w:hAnsi="Arial Narrow" w:cs="Arial Narrow"/>
          <w:sz w:val="22"/>
          <w:szCs w:val="22"/>
        </w:rPr>
      </w:pPr>
    </w:p>
    <w:p w:rsidR="002D3BE8" w:rsidRDefault="00407A81">
      <w:pPr>
        <w:pBdr>
          <w:top w:val="single" w:sz="4" w:space="1" w:color="000000"/>
          <w:left w:val="single" w:sz="4" w:space="4" w:color="000000"/>
          <w:bottom w:val="single" w:sz="4" w:space="1" w:color="000000"/>
          <w:right w:val="single" w:sz="4" w:space="4" w:color="000000"/>
        </w:pBdr>
        <w:tabs>
          <w:tab w:val="left" w:pos="0"/>
        </w:tabs>
        <w:jc w:val="both"/>
        <w:rPr>
          <w:b/>
          <w:smallCaps/>
        </w:rPr>
      </w:pPr>
      <w:r>
        <w:rPr>
          <w:rFonts w:ascii="Arial Narrow" w:eastAsia="Arial Narrow" w:hAnsi="Arial Narrow" w:cs="Arial Narrow"/>
          <w:sz w:val="22"/>
          <w:szCs w:val="22"/>
        </w:rPr>
        <w:t xml:space="preserve">* </w:t>
      </w:r>
      <w:r>
        <w:rPr>
          <w:rFonts w:ascii="Arial Narrow" w:eastAsia="Arial Narrow" w:hAnsi="Arial Narrow" w:cs="Arial Narrow"/>
          <w:i/>
          <w:sz w:val="22"/>
          <w:szCs w:val="22"/>
        </w:rPr>
        <w:t>Règlement relatif</w:t>
      </w:r>
      <w:r>
        <w:rPr>
          <w:rFonts w:ascii="Arial Narrow" w:eastAsia="Arial Narrow" w:hAnsi="Arial Narrow" w:cs="Arial Narrow"/>
          <w:i/>
          <w:sz w:val="22"/>
          <w:szCs w:val="22"/>
        </w:rPr>
        <w:t xml:space="preserve"> à la protection des personnes physiques à l'égard du traitement des données à caractère personnel et à la libre circulation de ces données, et abrogeant la directive 95/46/CE (règlement général sur la protection des données)</w:t>
      </w:r>
    </w:p>
    <w:p w:rsidR="002D3BE8" w:rsidRDefault="002D3BE8">
      <w:pPr>
        <w:jc w:val="center"/>
        <w:rPr>
          <w:rFonts w:ascii="Arial Narrow" w:eastAsia="Arial Narrow" w:hAnsi="Arial Narrow" w:cs="Arial Narrow"/>
          <w:b/>
          <w:sz w:val="22"/>
          <w:szCs w:val="22"/>
          <w:u w:val="single"/>
        </w:rPr>
      </w:pPr>
    </w:p>
    <w:p w:rsidR="002D3BE8" w:rsidRDefault="002D3BE8">
      <w:pPr>
        <w:jc w:val="center"/>
        <w:rPr>
          <w:rFonts w:ascii="Arial Narrow" w:eastAsia="Arial Narrow" w:hAnsi="Arial Narrow" w:cs="Arial Narrow"/>
          <w:b/>
          <w:sz w:val="22"/>
          <w:szCs w:val="22"/>
          <w:u w:val="single"/>
        </w:rPr>
      </w:pPr>
    </w:p>
    <w:p w:rsidR="002D3BE8" w:rsidRDefault="002D3BE8">
      <w:pPr>
        <w:jc w:val="center"/>
        <w:rPr>
          <w:rFonts w:ascii="Arial Narrow" w:eastAsia="Arial Narrow" w:hAnsi="Arial Narrow" w:cs="Arial Narrow"/>
          <w:b/>
          <w:sz w:val="22"/>
          <w:szCs w:val="22"/>
          <w:u w:val="single"/>
        </w:rPr>
      </w:pPr>
    </w:p>
    <w:p w:rsidR="002D3BE8" w:rsidRDefault="002D3BE8">
      <w:pPr>
        <w:jc w:val="center"/>
        <w:rPr>
          <w:rFonts w:ascii="Arial Narrow" w:eastAsia="Arial Narrow" w:hAnsi="Arial Narrow" w:cs="Arial Narrow"/>
          <w:b/>
          <w:sz w:val="22"/>
          <w:szCs w:val="22"/>
          <w:u w:val="single"/>
        </w:rPr>
      </w:pPr>
    </w:p>
    <w:p w:rsidR="002D3BE8" w:rsidRDefault="002D3BE8">
      <w:pPr>
        <w:jc w:val="center"/>
        <w:rPr>
          <w:b/>
          <w:smallCaps/>
        </w:rPr>
      </w:pPr>
    </w:p>
    <w:sectPr w:rsidR="002D3BE8">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709" w:left="1417" w:header="17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07A81">
      <w:r>
        <w:separator/>
      </w:r>
    </w:p>
  </w:endnote>
  <w:endnote w:type="continuationSeparator" w:id="0">
    <w:p w:rsidR="00000000" w:rsidRDefault="00407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Dutch 801 Roman">
    <w:panose1 w:val="00000000000000000000"/>
    <w:charset w:val="00"/>
    <w:family w:val="roman"/>
    <w:notTrueType/>
    <w:pitch w:val="default"/>
  </w:font>
  <w:font w:name="Georgia">
    <w:panose1 w:val="02040502050405020303"/>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BE8" w:rsidRDefault="00407A81">
    <w:pPr>
      <w:pBdr>
        <w:top w:val="nil"/>
        <w:left w:val="nil"/>
        <w:bottom w:val="nil"/>
        <w:right w:val="nil"/>
        <w:between w:val="nil"/>
      </w:pBdr>
      <w:tabs>
        <w:tab w:val="center" w:pos="4536"/>
        <w:tab w:val="right" w:pos="9072"/>
      </w:tabs>
      <w:rPr>
        <w:color w:val="000000"/>
      </w:rPr>
    </w:pPr>
    <w:r>
      <w:rPr>
        <w:color w:val="000000"/>
      </w:rPr>
      <w:fldChar w:fldCharType="begin"/>
    </w:r>
    <w:r>
      <w:rPr>
        <w:color w:val="000000"/>
      </w:rPr>
      <w:instrText>PAGE</w:instrText>
    </w:r>
    <w:r>
      <w:rPr>
        <w:color w:val="000000"/>
      </w:rPr>
      <w:fldChar w:fldCharType="end"/>
    </w:r>
  </w:p>
  <w:p w:rsidR="002D3BE8" w:rsidRDefault="002D3BE8">
    <w:pPr>
      <w:pBdr>
        <w:top w:val="nil"/>
        <w:left w:val="nil"/>
        <w:bottom w:val="nil"/>
        <w:right w:val="nil"/>
        <w:between w:val="nil"/>
      </w:pBdr>
      <w:tabs>
        <w:tab w:val="center" w:pos="4536"/>
        <w:tab w:val="right" w:pos="9072"/>
      </w:tabs>
      <w:ind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BE8" w:rsidRDefault="00407A81">
    <w:pPr>
      <w:pBdr>
        <w:top w:val="nil"/>
        <w:left w:val="nil"/>
        <w:bottom w:val="nil"/>
        <w:right w:val="nil"/>
        <w:between w:val="nil"/>
      </w:pBdr>
      <w:tabs>
        <w:tab w:val="center" w:pos="4536"/>
        <w:tab w:val="right" w:pos="9072"/>
      </w:tabs>
      <w:ind w:left="-851"/>
      <w:rPr>
        <w:color w:val="000000"/>
        <w:sz w:val="16"/>
        <w:szCs w:val="16"/>
      </w:rPr>
    </w:pPr>
    <w:r>
      <w:rPr>
        <w:b/>
        <w:color w:val="000000"/>
        <w:sz w:val="14"/>
        <w:szCs w:val="14"/>
      </w:rPr>
      <w:t xml:space="preserve">Réf : </w:t>
    </w:r>
    <w:bookmarkStart w:id="3" w:name="bookmark=id.30j0zll" w:colFirst="0" w:colLast="0"/>
    <w:bookmarkEnd w:id="3"/>
    <w:r>
      <w:rPr>
        <w:b/>
        <w:color w:val="000000"/>
        <w:sz w:val="14"/>
        <w:szCs w:val="14"/>
      </w:rPr>
      <w:t>RECH-DIRC-DIRC/</w:t>
    </w:r>
    <w:bookmarkStart w:id="4" w:name="bookmark=id.1fob9te" w:colFirst="0" w:colLast="0"/>
    <w:bookmarkEnd w:id="4"/>
    <w:r>
      <w:rPr>
        <w:b/>
        <w:color w:val="000000"/>
        <w:sz w:val="14"/>
        <w:szCs w:val="14"/>
      </w:rPr>
      <w:t xml:space="preserve">ENR-02216                                  </w:t>
    </w:r>
    <w:r>
      <w:rPr>
        <w:color w:val="000000"/>
        <w:sz w:val="16"/>
        <w:szCs w:val="16"/>
      </w:rPr>
      <w:t xml:space="preserve">DRCI de Brest    FO 09- 37               V1.0_03/10/2019          </w:t>
    </w:r>
    <w:r>
      <w:rPr>
        <w:rFonts w:ascii="Cambria" w:eastAsia="Cambria" w:hAnsi="Cambria" w:cs="Cambria"/>
        <w:i/>
        <w:color w:val="000000"/>
        <w:sz w:val="16"/>
        <w:szCs w:val="16"/>
      </w:rPr>
      <w:t xml:space="preserve">                                   Page </w:t>
    </w:r>
    <w:r>
      <w:rPr>
        <w:rFonts w:ascii="Cambria" w:eastAsia="Cambria" w:hAnsi="Cambria" w:cs="Cambria"/>
        <w:i/>
        <w:color w:val="000000"/>
        <w:sz w:val="16"/>
        <w:szCs w:val="16"/>
      </w:rPr>
      <w:fldChar w:fldCharType="begin"/>
    </w:r>
    <w:r>
      <w:rPr>
        <w:rFonts w:ascii="Cambria" w:eastAsia="Cambria" w:hAnsi="Cambria" w:cs="Cambria"/>
        <w:i/>
        <w:color w:val="000000"/>
        <w:sz w:val="16"/>
        <w:szCs w:val="16"/>
      </w:rPr>
      <w:instrText>PAGE</w:instrText>
    </w:r>
    <w:r>
      <w:rPr>
        <w:rFonts w:ascii="Cambria" w:eastAsia="Cambria" w:hAnsi="Cambria" w:cs="Cambria"/>
        <w:i/>
        <w:color w:val="000000"/>
        <w:sz w:val="16"/>
        <w:szCs w:val="16"/>
      </w:rPr>
      <w:fldChar w:fldCharType="separate"/>
    </w:r>
    <w:r>
      <w:rPr>
        <w:rFonts w:ascii="Cambria" w:eastAsia="Cambria" w:hAnsi="Cambria" w:cs="Cambria"/>
        <w:i/>
        <w:noProof/>
        <w:color w:val="000000"/>
        <w:sz w:val="16"/>
        <w:szCs w:val="16"/>
      </w:rPr>
      <w:t>2</w:t>
    </w:r>
    <w:r>
      <w:rPr>
        <w:rFonts w:ascii="Cambria" w:eastAsia="Cambria" w:hAnsi="Cambria" w:cs="Cambria"/>
        <w:i/>
        <w:color w:val="000000"/>
        <w:sz w:val="16"/>
        <w:szCs w:val="16"/>
      </w:rPr>
      <w:fldChar w:fldCharType="end"/>
    </w:r>
    <w:r>
      <w:rPr>
        <w:rFonts w:ascii="Cambria" w:eastAsia="Cambria" w:hAnsi="Cambria" w:cs="Cambria"/>
        <w:i/>
        <w:color w:val="000000"/>
        <w:sz w:val="16"/>
        <w:szCs w:val="16"/>
      </w:rPr>
      <w:t>/</w:t>
    </w:r>
    <w:r>
      <w:rPr>
        <w:rFonts w:ascii="Cambria" w:eastAsia="Cambria" w:hAnsi="Cambria" w:cs="Cambria"/>
        <w:i/>
        <w:color w:val="000000"/>
        <w:sz w:val="16"/>
        <w:szCs w:val="16"/>
      </w:rPr>
      <w:fldChar w:fldCharType="begin"/>
    </w:r>
    <w:r>
      <w:rPr>
        <w:rFonts w:ascii="Cambria" w:eastAsia="Cambria" w:hAnsi="Cambria" w:cs="Cambria"/>
        <w:i/>
        <w:color w:val="000000"/>
        <w:sz w:val="16"/>
        <w:szCs w:val="16"/>
      </w:rPr>
      <w:instrText>NUMPAGES</w:instrText>
    </w:r>
    <w:r>
      <w:rPr>
        <w:rFonts w:ascii="Cambria" w:eastAsia="Cambria" w:hAnsi="Cambria" w:cs="Cambria"/>
        <w:i/>
        <w:color w:val="000000"/>
        <w:sz w:val="16"/>
        <w:szCs w:val="16"/>
      </w:rPr>
      <w:fldChar w:fldCharType="separate"/>
    </w:r>
    <w:r>
      <w:rPr>
        <w:rFonts w:ascii="Cambria" w:eastAsia="Cambria" w:hAnsi="Cambria" w:cs="Cambria"/>
        <w:i/>
        <w:noProof/>
        <w:color w:val="000000"/>
        <w:sz w:val="16"/>
        <w:szCs w:val="16"/>
      </w:rPr>
      <w:t>3</w:t>
    </w:r>
    <w:r>
      <w:rPr>
        <w:rFonts w:ascii="Cambria" w:eastAsia="Cambria" w:hAnsi="Cambria" w:cs="Cambria"/>
        <w:i/>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BE8" w:rsidRDefault="002D3BE8">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07A81">
      <w:r>
        <w:separator/>
      </w:r>
    </w:p>
  </w:footnote>
  <w:footnote w:type="continuationSeparator" w:id="0">
    <w:p w:rsidR="00000000" w:rsidRDefault="00407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BE8" w:rsidRDefault="002D3BE8">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BE8" w:rsidRDefault="00407A81">
    <w:pPr>
      <w:pBdr>
        <w:top w:val="nil"/>
        <w:left w:val="nil"/>
        <w:bottom w:val="nil"/>
        <w:right w:val="nil"/>
        <w:between w:val="nil"/>
      </w:pBdr>
      <w:tabs>
        <w:tab w:val="center" w:pos="4536"/>
        <w:tab w:val="right" w:pos="9072"/>
      </w:tabs>
      <w:ind w:left="-1417"/>
      <w:rPr>
        <w:color w:val="000000"/>
      </w:rPr>
    </w:pPr>
    <w:r>
      <w:rPr>
        <w:noProof/>
      </w:rPr>
      <w:drawing>
        <wp:inline distT="0" distB="0" distL="0" distR="0">
          <wp:extent cx="2332852" cy="1587121"/>
          <wp:effectExtent l="0" t="0" r="0" b="0"/>
          <wp:docPr id="21450050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32852" cy="1587121"/>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BE8" w:rsidRDefault="002D3BE8">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62790"/>
    <w:multiLevelType w:val="multilevel"/>
    <w:tmpl w:val="F9AA8350"/>
    <w:lvl w:ilvl="0">
      <w:start w:val="1"/>
      <w:numFmt w:val="decimal"/>
      <w:pStyle w:val="Listepu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BE8"/>
    <w:rsid w:val="002D3BE8"/>
    <w:rsid w:val="00407A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B34D7C-1879-4BB4-93F8-3830FAD3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F73"/>
  </w:style>
  <w:style w:type="paragraph" w:styleId="Titre1">
    <w:name w:val="heading 1"/>
    <w:basedOn w:val="Normal"/>
    <w:next w:val="Normal"/>
    <w:link w:val="Titre1Car"/>
    <w:qFormat/>
    <w:rsid w:val="001B5F73"/>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8652AE"/>
    <w:pPr>
      <w:keepNext/>
      <w:spacing w:before="240" w:after="60"/>
      <w:ind w:left="708"/>
      <w:outlineLvl w:val="1"/>
    </w:pPr>
    <w:rPr>
      <w:rFonts w:ascii="Arial" w:hAnsi="Arial" w:cs="Arial"/>
      <w:b/>
      <w:bCs/>
      <w:i/>
      <w:iCs/>
      <w:sz w:val="28"/>
      <w:szCs w:val="28"/>
    </w:rPr>
  </w:style>
  <w:style w:type="paragraph" w:styleId="Titre3">
    <w:name w:val="heading 3"/>
    <w:basedOn w:val="Normal"/>
    <w:next w:val="Normal"/>
    <w:link w:val="Titre3Car"/>
    <w:qFormat/>
    <w:rsid w:val="00F479B6"/>
    <w:pPr>
      <w:keepNext/>
      <w:spacing w:before="240" w:after="60"/>
      <w:ind w:left="708"/>
      <w:outlineLvl w:val="2"/>
    </w:pPr>
    <w:rPr>
      <w:rFonts w:ascii="Arial" w:hAnsi="Arial" w:cs="Arial"/>
      <w:b/>
      <w:bCs/>
      <w:sz w:val="26"/>
      <w:szCs w:val="26"/>
    </w:rPr>
  </w:style>
  <w:style w:type="paragraph" w:styleId="Titre4">
    <w:name w:val="heading 4"/>
    <w:basedOn w:val="Normal"/>
    <w:next w:val="Normal"/>
    <w:link w:val="Titre4Car"/>
    <w:qFormat/>
    <w:rsid w:val="001B5F73"/>
    <w:pPr>
      <w:keepNext/>
      <w:spacing w:before="240" w:after="60"/>
      <w:outlineLvl w:val="3"/>
    </w:pPr>
    <w:rPr>
      <w:b/>
      <w:bCs/>
      <w:sz w:val="28"/>
      <w:szCs w:val="28"/>
    </w:rPr>
  </w:style>
  <w:style w:type="paragraph" w:styleId="Titre5">
    <w:name w:val="heading 5"/>
    <w:basedOn w:val="Normal"/>
    <w:next w:val="Normal"/>
    <w:link w:val="Titre5Car"/>
    <w:qFormat/>
    <w:rsid w:val="001B5F73"/>
    <w:pPr>
      <w:spacing w:before="240" w:after="60"/>
      <w:outlineLvl w:val="4"/>
    </w:pPr>
    <w:rPr>
      <w:b/>
      <w:bCs/>
      <w:i/>
      <w:iCs/>
      <w:sz w:val="26"/>
      <w:szCs w:val="26"/>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link w:val="TitreCar"/>
    <w:qFormat/>
    <w:rsid w:val="001B5F73"/>
    <w:pPr>
      <w:jc w:val="center"/>
    </w:pPr>
    <w:rPr>
      <w:b/>
      <w:bCs/>
      <w:bdr w:val="single" w:sz="8" w:space="0" w:color="auto"/>
    </w:rPr>
  </w:style>
  <w:style w:type="table" w:customStyle="1" w:styleId="TableNormal0">
    <w:name w:val="Table Normal"/>
    <w:tblPr>
      <w:tblCellMar>
        <w:top w:w="0" w:type="dxa"/>
        <w:left w:w="0" w:type="dxa"/>
        <w:bottom w:w="0" w:type="dxa"/>
        <w:right w:w="0" w:type="dxa"/>
      </w:tblCellMar>
    </w:tblPr>
  </w:style>
  <w:style w:type="character" w:customStyle="1" w:styleId="Titre1Car">
    <w:name w:val="Titre 1 Car"/>
    <w:basedOn w:val="Policepardfaut"/>
    <w:link w:val="Titre1"/>
    <w:rsid w:val="001B5F73"/>
    <w:rPr>
      <w:rFonts w:ascii="Arial" w:hAnsi="Arial" w:cs="Arial"/>
      <w:b/>
      <w:bCs/>
      <w:kern w:val="32"/>
      <w:sz w:val="32"/>
      <w:szCs w:val="32"/>
      <w:lang w:eastAsia="fr-FR"/>
    </w:rPr>
  </w:style>
  <w:style w:type="character" w:customStyle="1" w:styleId="Titre3Car">
    <w:name w:val="Titre 3 Car"/>
    <w:basedOn w:val="Policepardfaut"/>
    <w:link w:val="Titre3"/>
    <w:rsid w:val="00F479B6"/>
    <w:rPr>
      <w:rFonts w:ascii="Arial" w:hAnsi="Arial" w:cs="Arial"/>
      <w:b/>
      <w:bCs/>
      <w:sz w:val="26"/>
      <w:szCs w:val="26"/>
    </w:rPr>
  </w:style>
  <w:style w:type="character" w:customStyle="1" w:styleId="Titre4Car">
    <w:name w:val="Titre 4 Car"/>
    <w:basedOn w:val="Policepardfaut"/>
    <w:link w:val="Titre4"/>
    <w:rsid w:val="001B5F73"/>
    <w:rPr>
      <w:rFonts w:ascii="Times New Roman" w:hAnsi="Times New Roman" w:cs="Times New Roman"/>
      <w:b/>
      <w:bCs/>
      <w:sz w:val="28"/>
      <w:szCs w:val="28"/>
      <w:lang w:eastAsia="fr-FR"/>
    </w:rPr>
  </w:style>
  <w:style w:type="character" w:customStyle="1" w:styleId="Titre5Car">
    <w:name w:val="Titre 5 Car"/>
    <w:basedOn w:val="Policepardfaut"/>
    <w:link w:val="Titre5"/>
    <w:rsid w:val="001B5F73"/>
    <w:rPr>
      <w:rFonts w:ascii="Times New Roman" w:hAnsi="Times New Roman" w:cs="Times New Roman"/>
      <w:b/>
      <w:bCs/>
      <w:i/>
      <w:iCs/>
      <w:sz w:val="26"/>
      <w:szCs w:val="26"/>
      <w:lang w:eastAsia="fr-FR"/>
    </w:rPr>
  </w:style>
  <w:style w:type="paragraph" w:styleId="Corpsdetexte">
    <w:name w:val="Body Text"/>
    <w:basedOn w:val="Normal"/>
    <w:link w:val="CorpsdetexteCar"/>
    <w:rsid w:val="001B5F73"/>
    <w:pPr>
      <w:spacing w:line="360" w:lineRule="auto"/>
      <w:jc w:val="both"/>
    </w:pPr>
    <w:rPr>
      <w:rFonts w:ascii="Arial" w:hAnsi="Arial" w:cs="Arial"/>
    </w:rPr>
  </w:style>
  <w:style w:type="character" w:customStyle="1" w:styleId="CorpsdetexteCar">
    <w:name w:val="Corps de texte Car"/>
    <w:basedOn w:val="Policepardfaut"/>
    <w:link w:val="Corpsdetexte"/>
    <w:rsid w:val="001B5F73"/>
    <w:rPr>
      <w:rFonts w:ascii="Arial" w:hAnsi="Arial" w:cs="Arial"/>
      <w:sz w:val="24"/>
      <w:szCs w:val="24"/>
      <w:lang w:eastAsia="fr-FR"/>
    </w:rPr>
  </w:style>
  <w:style w:type="character" w:styleId="Lienhypertexte">
    <w:name w:val="Hyperlink"/>
    <w:basedOn w:val="Policepardfaut"/>
    <w:uiPriority w:val="99"/>
    <w:rsid w:val="001B5F73"/>
    <w:rPr>
      <w:rFonts w:ascii="Times New Roman" w:hAnsi="Times New Roman" w:cs="Times New Roman"/>
      <w:color w:val="0000FF"/>
      <w:u w:val="single"/>
    </w:rPr>
  </w:style>
  <w:style w:type="paragraph" w:customStyle="1" w:styleId="Retraitcorpsdetexte1">
    <w:name w:val="Retrait corps de texte1"/>
    <w:basedOn w:val="Normal"/>
    <w:link w:val="BodyTextIndentChar"/>
    <w:rsid w:val="001B5F73"/>
    <w:pPr>
      <w:spacing w:after="120"/>
      <w:ind w:left="283"/>
    </w:pPr>
  </w:style>
  <w:style w:type="character" w:customStyle="1" w:styleId="BodyTextIndentChar">
    <w:name w:val="Body Text Indent Char"/>
    <w:basedOn w:val="Policepardfaut"/>
    <w:link w:val="Retraitcorpsdetexte1"/>
    <w:rsid w:val="001B5F73"/>
    <w:rPr>
      <w:rFonts w:ascii="Times New Roman" w:hAnsi="Times New Roman" w:cs="Times New Roman"/>
      <w:sz w:val="24"/>
      <w:szCs w:val="24"/>
      <w:lang w:eastAsia="fr-FR"/>
    </w:rPr>
  </w:style>
  <w:style w:type="paragraph" w:styleId="Retraitcorpsdetexte2">
    <w:name w:val="Body Text Indent 2"/>
    <w:basedOn w:val="Normal"/>
    <w:link w:val="Retraitcorpsdetexte2Car"/>
    <w:rsid w:val="001B5F73"/>
    <w:pPr>
      <w:spacing w:after="120" w:line="480" w:lineRule="auto"/>
      <w:ind w:left="283"/>
    </w:pPr>
  </w:style>
  <w:style w:type="character" w:customStyle="1" w:styleId="Retraitcorpsdetexte2Car">
    <w:name w:val="Retrait corps de texte 2 Car"/>
    <w:basedOn w:val="Policepardfaut"/>
    <w:link w:val="Retraitcorpsdetexte2"/>
    <w:rsid w:val="001B5F73"/>
    <w:rPr>
      <w:rFonts w:ascii="Times New Roman" w:hAnsi="Times New Roman" w:cs="Times New Roman"/>
      <w:sz w:val="24"/>
      <w:szCs w:val="24"/>
      <w:lang w:eastAsia="fr-FR"/>
    </w:rPr>
  </w:style>
  <w:style w:type="paragraph" w:styleId="NormalWeb">
    <w:name w:val="Normal (Web)"/>
    <w:basedOn w:val="Normal"/>
    <w:rsid w:val="001B5F73"/>
    <w:pPr>
      <w:spacing w:before="100" w:beforeAutospacing="1" w:after="100" w:afterAutospacing="1"/>
    </w:pPr>
    <w:rPr>
      <w:rFonts w:ascii="Arial" w:hAnsi="Arial" w:cs="Arial"/>
      <w:color w:val="000000"/>
    </w:rPr>
  </w:style>
  <w:style w:type="paragraph" w:customStyle="1" w:styleId="WW-Standard">
    <w:name w:val="WW-Standard"/>
    <w:rsid w:val="001B5F73"/>
    <w:pPr>
      <w:tabs>
        <w:tab w:val="left" w:pos="1440"/>
      </w:tabs>
      <w:suppressAutoHyphens/>
      <w:ind w:firstLine="520"/>
      <w:jc w:val="both"/>
    </w:pPr>
    <w:rPr>
      <w:lang w:eastAsia="ar-SA"/>
    </w:rPr>
  </w:style>
  <w:style w:type="paragraph" w:customStyle="1" w:styleId="Paragraphedeliste1">
    <w:name w:val="Paragraphe de liste1"/>
    <w:basedOn w:val="Normal"/>
    <w:rsid w:val="001B5F73"/>
    <w:pPr>
      <w:spacing w:after="200" w:line="276" w:lineRule="auto"/>
      <w:ind w:left="720"/>
    </w:pPr>
    <w:rPr>
      <w:rFonts w:ascii="Calibri" w:hAnsi="Calibri" w:cs="Calibri"/>
      <w:sz w:val="22"/>
      <w:szCs w:val="22"/>
      <w:lang w:eastAsia="en-US"/>
    </w:rPr>
  </w:style>
  <w:style w:type="paragraph" w:styleId="Liste4">
    <w:name w:val="List 4"/>
    <w:basedOn w:val="Normal"/>
    <w:rsid w:val="001B5F73"/>
    <w:pPr>
      <w:spacing w:after="200" w:line="276" w:lineRule="auto"/>
      <w:ind w:left="1132" w:hanging="283"/>
    </w:pPr>
    <w:rPr>
      <w:rFonts w:ascii="Calibri" w:hAnsi="Calibri" w:cs="Calibri"/>
      <w:sz w:val="22"/>
      <w:szCs w:val="22"/>
      <w:lang w:eastAsia="en-US"/>
    </w:rPr>
  </w:style>
  <w:style w:type="character" w:customStyle="1" w:styleId="apple-style-span">
    <w:name w:val="apple-style-span"/>
    <w:rsid w:val="001B5F73"/>
    <w:rPr>
      <w:rFonts w:ascii="Times New Roman" w:hAnsi="Times New Roman"/>
    </w:rPr>
  </w:style>
  <w:style w:type="character" w:customStyle="1" w:styleId="highlight">
    <w:name w:val="highlight"/>
    <w:rsid w:val="001B5F73"/>
    <w:rPr>
      <w:rFonts w:ascii="Times New Roman" w:hAnsi="Times New Roman"/>
    </w:rPr>
  </w:style>
  <w:style w:type="character" w:customStyle="1" w:styleId="jrnl">
    <w:name w:val="jrnl"/>
    <w:rsid w:val="001B5F73"/>
    <w:rPr>
      <w:rFonts w:ascii="Times New Roman" w:hAnsi="Times New Roman"/>
    </w:rPr>
  </w:style>
  <w:style w:type="character" w:customStyle="1" w:styleId="TitreCar">
    <w:name w:val="Titre Car"/>
    <w:basedOn w:val="Policepardfaut"/>
    <w:link w:val="Titre"/>
    <w:rsid w:val="001B5F73"/>
    <w:rPr>
      <w:rFonts w:ascii="Times New Roman" w:hAnsi="Times New Roman" w:cs="Times New Roman"/>
      <w:b/>
      <w:bCs/>
      <w:sz w:val="24"/>
      <w:szCs w:val="24"/>
      <w:bdr w:val="single" w:sz="8" w:space="0" w:color="auto"/>
      <w:lang w:eastAsia="fr-FR"/>
    </w:rPr>
  </w:style>
  <w:style w:type="paragraph" w:customStyle="1" w:styleId="Sansinterligne1">
    <w:name w:val="Sans interligne1"/>
    <w:rsid w:val="001B5F73"/>
    <w:rPr>
      <w:rFonts w:cs="Calibri"/>
      <w:sz w:val="22"/>
      <w:szCs w:val="22"/>
      <w:lang w:eastAsia="en-US"/>
    </w:rPr>
  </w:style>
  <w:style w:type="paragraph" w:customStyle="1" w:styleId="Bibliographie1">
    <w:name w:val="Bibliographie1"/>
    <w:basedOn w:val="Normal"/>
    <w:next w:val="Normal"/>
    <w:rsid w:val="001B5F73"/>
    <w:pPr>
      <w:tabs>
        <w:tab w:val="left" w:pos="504"/>
      </w:tabs>
      <w:spacing w:after="240"/>
      <w:ind w:left="504" w:hanging="504"/>
    </w:pPr>
  </w:style>
  <w:style w:type="paragraph" w:styleId="Textedebulles">
    <w:name w:val="Balloon Text"/>
    <w:basedOn w:val="Normal"/>
    <w:link w:val="TextedebullesCar"/>
    <w:semiHidden/>
    <w:rsid w:val="001B5F73"/>
    <w:rPr>
      <w:rFonts w:ascii="Tahoma" w:hAnsi="Tahoma" w:cs="Tahoma"/>
      <w:sz w:val="16"/>
      <w:szCs w:val="16"/>
    </w:rPr>
  </w:style>
  <w:style w:type="character" w:customStyle="1" w:styleId="TextedebullesCar">
    <w:name w:val="Texte de bulles Car"/>
    <w:basedOn w:val="Policepardfaut"/>
    <w:link w:val="Textedebulles"/>
    <w:rsid w:val="001B5F73"/>
    <w:rPr>
      <w:rFonts w:ascii="Tahoma" w:hAnsi="Tahoma" w:cs="Tahoma"/>
      <w:sz w:val="16"/>
      <w:szCs w:val="16"/>
      <w:lang w:eastAsia="fr-FR"/>
    </w:rPr>
  </w:style>
  <w:style w:type="paragraph" w:styleId="Listepuces">
    <w:name w:val="List Bullet"/>
    <w:basedOn w:val="Normal"/>
    <w:autoRedefine/>
    <w:rsid w:val="001B5F73"/>
    <w:pPr>
      <w:numPr>
        <w:numId w:val="1"/>
      </w:numPr>
      <w:tabs>
        <w:tab w:val="num" w:pos="360"/>
      </w:tabs>
      <w:ind w:left="360"/>
    </w:pPr>
  </w:style>
  <w:style w:type="character" w:styleId="Marquedecommentaire">
    <w:name w:val="annotation reference"/>
    <w:basedOn w:val="Policepardfaut"/>
    <w:semiHidden/>
    <w:rsid w:val="001B5F73"/>
    <w:rPr>
      <w:rFonts w:ascii="Times New Roman" w:hAnsi="Times New Roman" w:cs="Times New Roman"/>
      <w:sz w:val="16"/>
      <w:szCs w:val="16"/>
    </w:rPr>
  </w:style>
  <w:style w:type="paragraph" w:styleId="Commentaire">
    <w:name w:val="annotation text"/>
    <w:basedOn w:val="Normal"/>
    <w:link w:val="CommentaireCar"/>
    <w:semiHidden/>
    <w:rsid w:val="001B5F73"/>
    <w:rPr>
      <w:sz w:val="20"/>
      <w:szCs w:val="20"/>
    </w:rPr>
  </w:style>
  <w:style w:type="character" w:customStyle="1" w:styleId="CommentaireCar">
    <w:name w:val="Commentaire Car"/>
    <w:basedOn w:val="Policepardfaut"/>
    <w:link w:val="Commentaire"/>
    <w:rsid w:val="001B5F73"/>
    <w:rPr>
      <w:rFonts w:ascii="Times New Roman" w:hAnsi="Times New Roman" w:cs="Times New Roman"/>
      <w:sz w:val="20"/>
      <w:szCs w:val="20"/>
      <w:lang w:eastAsia="fr-FR"/>
    </w:rPr>
  </w:style>
  <w:style w:type="paragraph" w:styleId="Objetducommentaire">
    <w:name w:val="annotation subject"/>
    <w:basedOn w:val="Commentaire"/>
    <w:next w:val="Commentaire"/>
    <w:link w:val="ObjetducommentaireCar"/>
    <w:semiHidden/>
    <w:rsid w:val="001B5F73"/>
    <w:rPr>
      <w:b/>
      <w:bCs/>
    </w:rPr>
  </w:style>
  <w:style w:type="character" w:customStyle="1" w:styleId="ObjetducommentaireCar">
    <w:name w:val="Objet du commentaire Car"/>
    <w:basedOn w:val="CommentaireCar"/>
    <w:link w:val="Objetducommentaire"/>
    <w:rsid w:val="001B5F73"/>
    <w:rPr>
      <w:rFonts w:ascii="Times New Roman" w:hAnsi="Times New Roman" w:cs="Times New Roman"/>
      <w:b/>
      <w:bCs/>
      <w:sz w:val="20"/>
      <w:szCs w:val="20"/>
      <w:lang w:eastAsia="fr-FR"/>
    </w:rPr>
  </w:style>
  <w:style w:type="paragraph" w:styleId="En-tte">
    <w:name w:val="header"/>
    <w:basedOn w:val="Normal"/>
    <w:link w:val="En-tteCar"/>
    <w:rsid w:val="00400CAB"/>
    <w:pPr>
      <w:tabs>
        <w:tab w:val="center" w:pos="4536"/>
        <w:tab w:val="right" w:pos="9072"/>
      </w:tabs>
    </w:pPr>
  </w:style>
  <w:style w:type="character" w:customStyle="1" w:styleId="En-tteCar">
    <w:name w:val="En-tête Car"/>
    <w:basedOn w:val="Policepardfaut"/>
    <w:link w:val="En-tte"/>
    <w:rsid w:val="001A2328"/>
    <w:rPr>
      <w:rFonts w:ascii="Times New Roman" w:hAnsi="Times New Roman" w:cs="Times New Roman"/>
      <w:sz w:val="24"/>
      <w:szCs w:val="24"/>
    </w:rPr>
  </w:style>
  <w:style w:type="paragraph" w:styleId="Pieddepage">
    <w:name w:val="footer"/>
    <w:basedOn w:val="Normal"/>
    <w:link w:val="PieddepageCar"/>
    <w:uiPriority w:val="99"/>
    <w:rsid w:val="00400CAB"/>
    <w:pPr>
      <w:tabs>
        <w:tab w:val="center" w:pos="4536"/>
        <w:tab w:val="right" w:pos="9072"/>
      </w:tabs>
    </w:pPr>
  </w:style>
  <w:style w:type="character" w:customStyle="1" w:styleId="PieddepageCar">
    <w:name w:val="Pied de page Car"/>
    <w:basedOn w:val="Policepardfaut"/>
    <w:link w:val="Pieddepage"/>
    <w:uiPriority w:val="99"/>
    <w:semiHidden/>
    <w:rsid w:val="001A2328"/>
    <w:rPr>
      <w:rFonts w:ascii="Times New Roman" w:hAnsi="Times New Roman" w:cs="Times New Roman"/>
      <w:sz w:val="24"/>
      <w:szCs w:val="24"/>
    </w:rPr>
  </w:style>
  <w:style w:type="character" w:customStyle="1" w:styleId="st1">
    <w:name w:val="st1"/>
    <w:basedOn w:val="Policepardfaut"/>
    <w:rsid w:val="00846A89"/>
    <w:rPr>
      <w:color w:val="444444"/>
    </w:rPr>
  </w:style>
  <w:style w:type="character" w:styleId="Numrodepage">
    <w:name w:val="page number"/>
    <w:basedOn w:val="Policepardfaut"/>
    <w:rsid w:val="003957C4"/>
  </w:style>
  <w:style w:type="paragraph" w:customStyle="1" w:styleId="Paragraphedeliste2">
    <w:name w:val="Paragraphe de liste2"/>
    <w:basedOn w:val="Normal"/>
    <w:qFormat/>
    <w:rsid w:val="00662F29"/>
    <w:pPr>
      <w:ind w:left="720"/>
      <w:contextualSpacing/>
    </w:pPr>
    <w:rPr>
      <w:rFonts w:ascii="Cambria" w:eastAsia="MS Mincho" w:hAnsi="Cambria"/>
      <w:lang w:eastAsia="en-US"/>
    </w:rPr>
  </w:style>
  <w:style w:type="paragraph" w:customStyle="1" w:styleId="Style3">
    <w:name w:val="Style3"/>
    <w:basedOn w:val="Normal"/>
    <w:uiPriority w:val="99"/>
    <w:rsid w:val="00972ADE"/>
    <w:pPr>
      <w:tabs>
        <w:tab w:val="num" w:pos="787"/>
        <w:tab w:val="num" w:pos="1440"/>
      </w:tabs>
      <w:ind w:left="1224" w:hanging="504"/>
    </w:pPr>
    <w:rPr>
      <w:rFonts w:ascii="Arial" w:hAnsi="Arial"/>
      <w:b/>
      <w:u w:val="single"/>
    </w:rPr>
  </w:style>
  <w:style w:type="paragraph" w:customStyle="1" w:styleId="Technisch4">
    <w:name w:val="Technisch 4"/>
    <w:rsid w:val="00B21149"/>
    <w:pPr>
      <w:tabs>
        <w:tab w:val="left" w:pos="-720"/>
      </w:tabs>
      <w:suppressAutoHyphens/>
    </w:pPr>
    <w:rPr>
      <w:rFonts w:ascii="Dutch 801 Roman" w:hAnsi="Dutch 801 Roman" w:cs="Dutch 801 Roman"/>
      <w:b/>
      <w:bCs/>
      <w:lang w:val="en-US" w:eastAsia="en-US"/>
    </w:rPr>
  </w:style>
  <w:style w:type="paragraph" w:styleId="En-ttedetabledesmatires">
    <w:name w:val="TOC Heading"/>
    <w:basedOn w:val="Titre1"/>
    <w:next w:val="Normal"/>
    <w:uiPriority w:val="39"/>
    <w:semiHidden/>
    <w:unhideWhenUsed/>
    <w:qFormat/>
    <w:rsid w:val="009D6880"/>
    <w:pPr>
      <w:keepLines/>
      <w:spacing w:before="480" w:after="0" w:line="276" w:lineRule="auto"/>
      <w:outlineLvl w:val="9"/>
    </w:pPr>
    <w:rPr>
      <w:rFonts w:ascii="Cambria" w:hAnsi="Cambria" w:cs="Times New Roman"/>
      <w:color w:val="365F91"/>
      <w:kern w:val="0"/>
      <w:sz w:val="28"/>
      <w:szCs w:val="28"/>
      <w:lang w:eastAsia="en-US"/>
    </w:rPr>
  </w:style>
  <w:style w:type="paragraph" w:styleId="TM1">
    <w:name w:val="toc 1"/>
    <w:basedOn w:val="Normal"/>
    <w:next w:val="Normal"/>
    <w:autoRedefine/>
    <w:uiPriority w:val="39"/>
    <w:unhideWhenUsed/>
    <w:rsid w:val="009D6880"/>
  </w:style>
  <w:style w:type="paragraph" w:styleId="TM2">
    <w:name w:val="toc 2"/>
    <w:basedOn w:val="Normal"/>
    <w:next w:val="Normal"/>
    <w:autoRedefine/>
    <w:uiPriority w:val="39"/>
    <w:unhideWhenUsed/>
    <w:rsid w:val="009D6880"/>
    <w:pPr>
      <w:ind w:left="240"/>
    </w:pPr>
  </w:style>
  <w:style w:type="paragraph" w:styleId="TM3">
    <w:name w:val="toc 3"/>
    <w:basedOn w:val="Normal"/>
    <w:next w:val="Normal"/>
    <w:autoRedefine/>
    <w:uiPriority w:val="39"/>
    <w:unhideWhenUsed/>
    <w:rsid w:val="009D6880"/>
    <w:pPr>
      <w:ind w:left="480"/>
    </w:pPr>
  </w:style>
  <w:style w:type="paragraph" w:styleId="Paragraphedeliste">
    <w:name w:val="List Paragraph"/>
    <w:basedOn w:val="Normal"/>
    <w:uiPriority w:val="34"/>
    <w:qFormat/>
    <w:rsid w:val="00BC25B8"/>
    <w:pPr>
      <w:ind w:left="720"/>
      <w:contextualSpacing/>
    </w:pPr>
    <w:rPr>
      <w:rFonts w:eastAsia="MS Mincho"/>
    </w:rPr>
  </w:style>
  <w:style w:type="character" w:customStyle="1" w:styleId="Numrodepage1">
    <w:name w:val="Numéro de page1"/>
    <w:rsid w:val="00082652"/>
    <w:rPr>
      <w:lang w:val="fr-FR"/>
    </w:rPr>
  </w:style>
  <w:style w:type="character" w:customStyle="1" w:styleId="lrzxr">
    <w:name w:val="lrzxr"/>
    <w:basedOn w:val="Policepardfaut"/>
    <w:rsid w:val="00EA1A8D"/>
  </w:style>
  <w:style w:type="paragraph" w:customStyle="1" w:styleId="EndNoteBibliography">
    <w:name w:val="EndNote Bibliography"/>
    <w:basedOn w:val="Normal"/>
    <w:link w:val="EndNoteBibliographyCar"/>
    <w:rsid w:val="00A345D5"/>
    <w:rPr>
      <w:rFonts w:ascii="Calibri" w:hAnsi="Calibri"/>
      <w:noProof/>
      <w:sz w:val="22"/>
      <w:lang w:val="en-US"/>
    </w:rPr>
  </w:style>
  <w:style w:type="character" w:customStyle="1" w:styleId="EndNoteBibliographyCar">
    <w:name w:val="EndNote Bibliography Car"/>
    <w:link w:val="EndNoteBibliography"/>
    <w:rsid w:val="00A345D5"/>
    <w:rPr>
      <w:noProof/>
      <w:sz w:val="22"/>
      <w:szCs w:val="24"/>
      <w:lang w:val="en-US"/>
    </w:rPr>
  </w:style>
  <w:style w:type="table" w:styleId="Grilledutableau">
    <w:name w:val="Table Grid"/>
    <w:basedOn w:val="TableauNormal"/>
    <w:uiPriority w:val="59"/>
    <w:rsid w:val="002C32E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3">
    <w:name w:val="Paragraphe de liste3"/>
    <w:basedOn w:val="Normal"/>
    <w:qFormat/>
    <w:rsid w:val="00157A78"/>
    <w:pPr>
      <w:ind w:left="720"/>
      <w:contextualSpacing/>
    </w:pPr>
    <w:rPr>
      <w:rFonts w:ascii="Cambria" w:eastAsia="MS Mincho" w:hAnsi="Cambria"/>
      <w:lang w:eastAsia="en-US"/>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rotection.donnees@chu-brest.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GTypq47l9XjCGDKCjCFOSlYSPA==">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5392</Characters>
  <Application>Microsoft Office Word</Application>
  <DocSecurity>0</DocSecurity>
  <Lines>44</Lines>
  <Paragraphs>12</Paragraphs>
  <ScaleCrop>false</ScaleCrop>
  <Company>CHU-BREST</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c:creator>
  <cp:lastModifiedBy>GHEUX ALEXIANE</cp:lastModifiedBy>
  <cp:revision>2</cp:revision>
  <dcterms:created xsi:type="dcterms:W3CDTF">2025-03-03T09:16:00Z</dcterms:created>
  <dcterms:modified xsi:type="dcterms:W3CDTF">2025-03-03T09:16:00Z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zotero-version="4.0.19"&gt;&lt;session id="i4DwuKPe"/&gt;&lt;style id="http://www.zotero.org/styles/vancouver" hasBibliography="1" bibliographyStyleHasBeenSet="1"/&gt;&lt;prefs&gt;&lt;pref name="fieldType" value="Field"/&gt;&lt;pref name="storeReferences" value=</vt:lpwstr>
  </property>
  <property fmtid="{D5CDD505-2E9C-101B-9397-08002B2CF9AE}" pid="3" name="ZOTERO_PREF_2">
    <vt:lpwstr>"true"/&gt;&lt;pref name="automaticJournalAbbreviations" value="true"/&gt;&lt;pref name="noteType" value="0"/&gt;&lt;/prefs&gt;&lt;/data&gt;</vt:lpwstr>
  </property>
</Properties>
</file>